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F3" w:rsidRPr="00767AFA" w:rsidRDefault="000039F3" w:rsidP="000039F3">
      <w:pPr>
        <w:pStyle w:val="ecxmsolistparagraph"/>
        <w:shd w:val="clear" w:color="auto" w:fill="FFFFFF"/>
        <w:rPr>
          <w:b/>
          <w:color w:val="282828"/>
          <w:sz w:val="22"/>
          <w:szCs w:val="22"/>
        </w:rPr>
      </w:pPr>
      <w:r w:rsidRPr="00767AFA">
        <w:rPr>
          <w:b/>
          <w:color w:val="282828"/>
          <w:sz w:val="22"/>
          <w:szCs w:val="22"/>
        </w:rPr>
        <w:t> </w:t>
      </w:r>
    </w:p>
    <w:p w:rsidR="000039F3" w:rsidRPr="00767AFA" w:rsidRDefault="000039F3" w:rsidP="000039F3">
      <w:pPr>
        <w:pStyle w:val="ecxmsolistparagraph"/>
        <w:numPr>
          <w:ilvl w:val="0"/>
          <w:numId w:val="1"/>
        </w:numPr>
        <w:shd w:val="clear" w:color="auto" w:fill="FFFFFF"/>
        <w:rPr>
          <w:b/>
          <w:color w:val="282828"/>
          <w:sz w:val="22"/>
          <w:szCs w:val="22"/>
        </w:rPr>
      </w:pPr>
      <w:r w:rsidRPr="00767AFA">
        <w:rPr>
          <w:b/>
          <w:color w:val="282828"/>
          <w:sz w:val="22"/>
          <w:szCs w:val="22"/>
        </w:rPr>
        <w:t>Does the district currently follow the 5114 policy as written?</w:t>
      </w:r>
    </w:p>
    <w:p w:rsidR="000039F3" w:rsidRPr="00767AFA" w:rsidRDefault="000039F3" w:rsidP="00761D7B">
      <w:pPr>
        <w:pStyle w:val="ecxmsolistparagraph"/>
        <w:shd w:val="clear" w:color="auto" w:fill="FFFFFF"/>
        <w:rPr>
          <w:b/>
          <w:color w:val="282828"/>
          <w:sz w:val="22"/>
          <w:szCs w:val="22"/>
        </w:rPr>
      </w:pPr>
      <w:r w:rsidRPr="00767AFA">
        <w:rPr>
          <w:color w:val="282828"/>
          <w:sz w:val="22"/>
          <w:szCs w:val="22"/>
        </w:rPr>
        <w:t>New London Public Schools is governed by the Board of Education policies. These policies exist to serve as the guidelines for all student, employee and district relations. It is imperative that the district follow all Board of Education policies, and therefore, policy 5114 (relating to student suspensions and expulsions) is adhered to.</w:t>
      </w:r>
    </w:p>
    <w:p w:rsidR="000039F3" w:rsidRPr="00767AFA" w:rsidRDefault="000039F3" w:rsidP="000039F3">
      <w:pPr>
        <w:pStyle w:val="ecxmsolistparagraph"/>
        <w:numPr>
          <w:ilvl w:val="0"/>
          <w:numId w:val="1"/>
        </w:numPr>
        <w:shd w:val="clear" w:color="auto" w:fill="FFFFFF"/>
        <w:rPr>
          <w:b/>
          <w:color w:val="282828"/>
          <w:sz w:val="22"/>
          <w:szCs w:val="22"/>
        </w:rPr>
      </w:pPr>
      <w:r w:rsidRPr="00767AFA">
        <w:rPr>
          <w:b/>
          <w:color w:val="282828"/>
          <w:sz w:val="22"/>
          <w:szCs w:val="22"/>
        </w:rPr>
        <w:t>Does each school format their discipline structure based on policy 5114 as well?</w:t>
      </w:r>
    </w:p>
    <w:p w:rsidR="000039F3" w:rsidRPr="00767AFA" w:rsidRDefault="000039F3" w:rsidP="00761D7B">
      <w:pPr>
        <w:pStyle w:val="ecxmsolistparagraph"/>
        <w:shd w:val="clear" w:color="auto" w:fill="FFFFFF"/>
        <w:rPr>
          <w:b/>
          <w:color w:val="282828"/>
          <w:sz w:val="22"/>
          <w:szCs w:val="22"/>
        </w:rPr>
      </w:pPr>
      <w:r w:rsidRPr="00767AFA">
        <w:rPr>
          <w:color w:val="282828"/>
          <w:sz w:val="22"/>
          <w:szCs w:val="22"/>
        </w:rPr>
        <w:t>While all New London Public Schools may have their own discipline structures, each structure and related procedures are created to follow the 5114 policy.</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 xml:space="preserve">3.       Do all of our schools have cameras inside the school building (not just cameras for front door security)? </w:t>
      </w:r>
    </w:p>
    <w:p w:rsidR="000039F3" w:rsidRPr="00767AFA" w:rsidRDefault="000039F3" w:rsidP="000039F3">
      <w:pPr>
        <w:pStyle w:val="ecxmsolistparagraph"/>
        <w:shd w:val="clear" w:color="auto" w:fill="FFFFFF"/>
        <w:ind w:hanging="360"/>
        <w:rPr>
          <w:color w:val="282828"/>
          <w:sz w:val="22"/>
          <w:szCs w:val="22"/>
        </w:rPr>
      </w:pPr>
      <w:r w:rsidRPr="00767AFA">
        <w:rPr>
          <w:b/>
          <w:color w:val="282828"/>
          <w:sz w:val="22"/>
          <w:szCs w:val="22"/>
        </w:rPr>
        <w:tab/>
      </w:r>
      <w:r w:rsidRPr="00767AFA">
        <w:rPr>
          <w:color w:val="282828"/>
          <w:sz w:val="22"/>
          <w:szCs w:val="22"/>
        </w:rPr>
        <w:t>Each school building is equipped with multiple cameras throughout</w:t>
      </w:r>
      <w:r w:rsidR="00945A46" w:rsidRPr="00767AFA">
        <w:rPr>
          <w:color w:val="282828"/>
          <w:sz w:val="22"/>
          <w:szCs w:val="22"/>
        </w:rPr>
        <w:t xml:space="preserve"> for student/staff</w:t>
      </w:r>
      <w:r w:rsidR="00C21A7D">
        <w:rPr>
          <w:color w:val="282828"/>
          <w:sz w:val="22"/>
          <w:szCs w:val="22"/>
        </w:rPr>
        <w:t>/community</w:t>
      </w:r>
      <w:r w:rsidR="00945A46" w:rsidRPr="00767AFA">
        <w:rPr>
          <w:color w:val="282828"/>
          <w:sz w:val="22"/>
          <w:szCs w:val="22"/>
        </w:rPr>
        <w:t xml:space="preserve"> safety. </w:t>
      </w:r>
    </w:p>
    <w:p w:rsidR="000039F3" w:rsidRPr="00767AFA" w:rsidRDefault="00C21A7D" w:rsidP="000039F3">
      <w:pPr>
        <w:pStyle w:val="ecxmsolistparagraph"/>
        <w:shd w:val="clear" w:color="auto" w:fill="FFFFFF"/>
        <w:ind w:hanging="360"/>
        <w:rPr>
          <w:b/>
          <w:color w:val="282828"/>
          <w:sz w:val="22"/>
          <w:szCs w:val="22"/>
        </w:rPr>
      </w:pPr>
      <w:r>
        <w:rPr>
          <w:b/>
          <w:color w:val="282828"/>
          <w:sz w:val="22"/>
          <w:szCs w:val="22"/>
        </w:rPr>
        <w:t>       </w:t>
      </w:r>
      <w:proofErr w:type="gramStart"/>
      <w:r>
        <w:rPr>
          <w:b/>
          <w:color w:val="282828"/>
          <w:sz w:val="22"/>
          <w:szCs w:val="22"/>
        </w:rPr>
        <w:t>a</w:t>
      </w:r>
      <w:proofErr w:type="gramEnd"/>
      <w:r>
        <w:rPr>
          <w:b/>
          <w:color w:val="282828"/>
          <w:sz w:val="22"/>
          <w:szCs w:val="22"/>
        </w:rPr>
        <w:t>.   </w:t>
      </w:r>
      <w:r w:rsidR="000039F3" w:rsidRPr="00767AFA">
        <w:rPr>
          <w:b/>
          <w:color w:val="282828"/>
          <w:sz w:val="22"/>
          <w:szCs w:val="22"/>
        </w:rPr>
        <w:t>If not, which schools have cameras?</w:t>
      </w:r>
    </w:p>
    <w:p w:rsidR="000039F3" w:rsidRPr="00767AFA" w:rsidRDefault="000039F3" w:rsidP="00C21A7D">
      <w:pPr>
        <w:pStyle w:val="ecxmsolistparagraph"/>
        <w:numPr>
          <w:ilvl w:val="0"/>
          <w:numId w:val="8"/>
        </w:numPr>
        <w:shd w:val="clear" w:color="auto" w:fill="FFFFFF"/>
        <w:rPr>
          <w:b/>
          <w:color w:val="282828"/>
          <w:sz w:val="22"/>
          <w:szCs w:val="22"/>
        </w:rPr>
      </w:pPr>
      <w:r w:rsidRPr="00767AFA">
        <w:rPr>
          <w:b/>
          <w:color w:val="282828"/>
          <w:sz w:val="22"/>
          <w:szCs w:val="22"/>
        </w:rPr>
        <w:t>How many cameras per school?</w:t>
      </w:r>
    </w:p>
    <w:p w:rsidR="000039F3" w:rsidRPr="00767AFA" w:rsidRDefault="00945A46" w:rsidP="000039F3">
      <w:pPr>
        <w:pStyle w:val="ecxmsolistparagraph"/>
        <w:numPr>
          <w:ilvl w:val="2"/>
          <w:numId w:val="1"/>
        </w:numPr>
        <w:shd w:val="clear" w:color="auto" w:fill="FFFFFF"/>
        <w:rPr>
          <w:color w:val="282828"/>
          <w:sz w:val="22"/>
          <w:szCs w:val="22"/>
        </w:rPr>
      </w:pPr>
      <w:r w:rsidRPr="00767AFA">
        <w:rPr>
          <w:color w:val="282828"/>
          <w:sz w:val="22"/>
          <w:szCs w:val="22"/>
        </w:rPr>
        <w:t>Numbers of cameras</w:t>
      </w:r>
      <w:r w:rsidR="002140D1">
        <w:rPr>
          <w:color w:val="282828"/>
          <w:sz w:val="22"/>
          <w:szCs w:val="22"/>
        </w:rPr>
        <w:t xml:space="preserve"> at each school range between 14 and 3</w:t>
      </w:r>
      <w:r w:rsidR="00C21A7D">
        <w:rPr>
          <w:color w:val="282828"/>
          <w:sz w:val="22"/>
          <w:szCs w:val="22"/>
        </w:rPr>
        <w:t>3</w:t>
      </w:r>
      <w:r w:rsidR="002140D1">
        <w:rPr>
          <w:color w:val="282828"/>
          <w:sz w:val="22"/>
          <w:szCs w:val="22"/>
        </w:rPr>
        <w:t>. M</w:t>
      </w:r>
      <w:r w:rsidRPr="00767AFA">
        <w:rPr>
          <w:color w:val="282828"/>
          <w:sz w:val="22"/>
          <w:szCs w:val="22"/>
        </w:rPr>
        <w:t>ore</w:t>
      </w:r>
      <w:r w:rsidR="002140D1">
        <w:rPr>
          <w:color w:val="282828"/>
          <w:sz w:val="22"/>
          <w:szCs w:val="22"/>
        </w:rPr>
        <w:t xml:space="preserve"> cameras</w:t>
      </w:r>
      <w:r w:rsidRPr="00767AFA">
        <w:rPr>
          <w:color w:val="282828"/>
          <w:sz w:val="22"/>
          <w:szCs w:val="22"/>
        </w:rPr>
        <w:t xml:space="preserve"> are being added as funding becomes available. </w:t>
      </w:r>
    </w:p>
    <w:p w:rsidR="000039F3" w:rsidRDefault="000039F3" w:rsidP="000039F3">
      <w:pPr>
        <w:pStyle w:val="ecxmsolistparagraph"/>
        <w:shd w:val="clear" w:color="auto" w:fill="FFFFFF"/>
        <w:ind w:hanging="360"/>
        <w:rPr>
          <w:b/>
          <w:i/>
          <w:color w:val="282828"/>
          <w:sz w:val="22"/>
          <w:szCs w:val="22"/>
        </w:rPr>
      </w:pPr>
      <w:r w:rsidRPr="00767AFA">
        <w:rPr>
          <w:b/>
          <w:color w:val="282828"/>
          <w:sz w:val="22"/>
          <w:szCs w:val="22"/>
        </w:rPr>
        <w:t xml:space="preserve">4.       </w:t>
      </w:r>
      <w:r w:rsidRPr="00767AFA">
        <w:rPr>
          <w:b/>
          <w:i/>
          <w:color w:val="282828"/>
          <w:sz w:val="22"/>
          <w:szCs w:val="22"/>
        </w:rPr>
        <w:t xml:space="preserve">What </w:t>
      </w:r>
      <w:r w:rsidR="00F60E55">
        <w:rPr>
          <w:b/>
          <w:i/>
          <w:color w:val="282828"/>
          <w:sz w:val="22"/>
          <w:szCs w:val="22"/>
        </w:rPr>
        <w:t>is</w:t>
      </w:r>
      <w:r w:rsidRPr="00767AFA">
        <w:rPr>
          <w:b/>
          <w:i/>
          <w:color w:val="282828"/>
          <w:sz w:val="22"/>
          <w:szCs w:val="22"/>
        </w:rPr>
        <w:t xml:space="preserve"> the number of arrests per school (</w:t>
      </w:r>
      <w:r w:rsidR="00F60E55">
        <w:rPr>
          <w:b/>
          <w:i/>
          <w:color w:val="282828"/>
          <w:sz w:val="22"/>
          <w:szCs w:val="22"/>
        </w:rPr>
        <w:t>see</w:t>
      </w:r>
      <w:r w:rsidRPr="00767AFA">
        <w:rPr>
          <w:b/>
          <w:i/>
          <w:color w:val="282828"/>
          <w:sz w:val="22"/>
          <w:szCs w:val="22"/>
        </w:rPr>
        <w:t xml:space="preserve"> attached spreadsheet)?</w:t>
      </w:r>
    </w:p>
    <w:p w:rsidR="00C546F8" w:rsidRPr="00767AFA" w:rsidRDefault="00C546F8" w:rsidP="00C546F8">
      <w:pPr>
        <w:pStyle w:val="ecxmsolistparagraph"/>
        <w:shd w:val="clear" w:color="auto" w:fill="FFFFFF"/>
        <w:rPr>
          <w:b/>
          <w:i/>
          <w:color w:val="282828"/>
          <w:sz w:val="22"/>
          <w:szCs w:val="22"/>
        </w:rPr>
      </w:pPr>
      <w:r w:rsidRPr="00767AFA">
        <w:rPr>
          <w:i/>
          <w:color w:val="282828"/>
          <w:sz w:val="22"/>
          <w:szCs w:val="22"/>
        </w:rPr>
        <w:t>*It is important to note that the reported data on the attached spreadsheets are incidents resulting in student arrests at BDJMS and NLHS.</w:t>
      </w:r>
    </w:p>
    <w:p w:rsidR="000039F3" w:rsidRPr="00767AFA" w:rsidRDefault="000039F3" w:rsidP="000039F3">
      <w:pPr>
        <w:pStyle w:val="ecxmsolistparagraph"/>
        <w:shd w:val="clear" w:color="auto" w:fill="FFFFFF"/>
        <w:ind w:hanging="360"/>
        <w:rPr>
          <w:b/>
          <w:i/>
          <w:color w:val="282828"/>
          <w:sz w:val="22"/>
          <w:szCs w:val="22"/>
        </w:rPr>
      </w:pPr>
      <w:r w:rsidRPr="00767AFA">
        <w:rPr>
          <w:b/>
          <w:i/>
          <w:color w:val="282828"/>
          <w:sz w:val="22"/>
          <w:szCs w:val="22"/>
        </w:rPr>
        <w:t xml:space="preserve">5.       What </w:t>
      </w:r>
      <w:r w:rsidR="00FC41C2">
        <w:rPr>
          <w:b/>
          <w:i/>
          <w:color w:val="282828"/>
          <w:sz w:val="22"/>
          <w:szCs w:val="22"/>
        </w:rPr>
        <w:t>is the</w:t>
      </w:r>
      <w:r w:rsidRPr="00767AFA">
        <w:rPr>
          <w:b/>
          <w:i/>
          <w:color w:val="282828"/>
          <w:sz w:val="22"/>
          <w:szCs w:val="22"/>
        </w:rPr>
        <w:t xml:space="preserve"> number of custodial arrests per school (</w:t>
      </w:r>
      <w:r w:rsidR="00F60E55">
        <w:rPr>
          <w:b/>
          <w:i/>
          <w:color w:val="282828"/>
          <w:sz w:val="22"/>
          <w:szCs w:val="22"/>
        </w:rPr>
        <w:t>see</w:t>
      </w:r>
      <w:r w:rsidRPr="00767AFA">
        <w:rPr>
          <w:b/>
          <w:i/>
          <w:color w:val="282828"/>
          <w:sz w:val="22"/>
          <w:szCs w:val="22"/>
        </w:rPr>
        <w:t xml:space="preserve"> attached spreadsheet)?</w:t>
      </w:r>
    </w:p>
    <w:p w:rsidR="000039F3" w:rsidRPr="00767AFA" w:rsidRDefault="000039F3" w:rsidP="000039F3">
      <w:pPr>
        <w:pStyle w:val="ecxmsolistparagraph"/>
        <w:shd w:val="clear" w:color="auto" w:fill="FFFFFF"/>
        <w:ind w:hanging="360"/>
        <w:rPr>
          <w:i/>
          <w:color w:val="282828"/>
          <w:sz w:val="22"/>
          <w:szCs w:val="22"/>
        </w:rPr>
      </w:pPr>
      <w:r w:rsidRPr="00767AFA">
        <w:rPr>
          <w:b/>
          <w:i/>
          <w:color w:val="282828"/>
          <w:sz w:val="22"/>
          <w:szCs w:val="22"/>
        </w:rPr>
        <w:tab/>
      </w:r>
      <w:r w:rsidRPr="00767AFA">
        <w:rPr>
          <w:i/>
          <w:color w:val="282828"/>
          <w:sz w:val="22"/>
          <w:szCs w:val="22"/>
        </w:rPr>
        <w:t>*It is important to note that</w:t>
      </w:r>
      <w:r w:rsidR="00D45857" w:rsidRPr="00767AFA">
        <w:rPr>
          <w:i/>
          <w:color w:val="282828"/>
          <w:sz w:val="22"/>
          <w:szCs w:val="22"/>
        </w:rPr>
        <w:t xml:space="preserve"> the reported</w:t>
      </w:r>
      <w:r w:rsidRPr="00767AFA">
        <w:rPr>
          <w:i/>
          <w:color w:val="282828"/>
          <w:sz w:val="22"/>
          <w:szCs w:val="22"/>
        </w:rPr>
        <w:t xml:space="preserve"> data on the attached spreadsheets </w:t>
      </w:r>
      <w:r w:rsidR="00D45857" w:rsidRPr="00767AFA">
        <w:rPr>
          <w:i/>
          <w:color w:val="282828"/>
          <w:sz w:val="22"/>
          <w:szCs w:val="22"/>
        </w:rPr>
        <w:t xml:space="preserve">are incidents resulting in student arrests at BDJMS and NLHS. </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6.       Is there a written school arrest policy?</w:t>
      </w:r>
    </w:p>
    <w:p w:rsidR="00D45857" w:rsidRPr="00767AFA" w:rsidRDefault="000039F3" w:rsidP="00D45857">
      <w:pPr>
        <w:pStyle w:val="ecxmsolistparagraph"/>
        <w:shd w:val="clear" w:color="auto" w:fill="FFFFFF"/>
        <w:ind w:hanging="360"/>
        <w:rPr>
          <w:b/>
          <w:color w:val="282828"/>
          <w:sz w:val="22"/>
          <w:szCs w:val="22"/>
        </w:rPr>
      </w:pPr>
      <w:r w:rsidRPr="00767AFA">
        <w:rPr>
          <w:b/>
          <w:color w:val="282828"/>
          <w:sz w:val="22"/>
          <w:szCs w:val="22"/>
        </w:rPr>
        <w:t>       a.       What actions warra</w:t>
      </w:r>
      <w:r w:rsidR="00D45857" w:rsidRPr="00767AFA">
        <w:rPr>
          <w:b/>
          <w:color w:val="282828"/>
          <w:sz w:val="22"/>
          <w:szCs w:val="22"/>
        </w:rPr>
        <w:t>nt an arrest?</w:t>
      </w:r>
    </w:p>
    <w:p w:rsidR="00D45857" w:rsidRDefault="00D45857" w:rsidP="00D45857">
      <w:pPr>
        <w:pStyle w:val="ecxmsolistparagraph"/>
        <w:shd w:val="clear" w:color="auto" w:fill="FFFFFF"/>
        <w:rPr>
          <w:sz w:val="22"/>
          <w:szCs w:val="22"/>
        </w:rPr>
      </w:pPr>
      <w:r w:rsidRPr="00767AFA">
        <w:rPr>
          <w:sz w:val="22"/>
          <w:szCs w:val="22"/>
        </w:rPr>
        <w:t>Students are only arrested</w:t>
      </w:r>
      <w:r w:rsidRPr="00767AFA">
        <w:rPr>
          <w:sz w:val="22"/>
          <w:szCs w:val="22"/>
          <w:vertAlign w:val="superscript"/>
        </w:rPr>
        <w:t xml:space="preserve"> </w:t>
      </w:r>
      <w:r w:rsidRPr="00767AFA">
        <w:rPr>
          <w:sz w:val="22"/>
          <w:szCs w:val="22"/>
        </w:rPr>
        <w:t>for possession of a weapon; possession of illegal substances; and for committing an act of violence</w:t>
      </w:r>
      <w:r w:rsidR="00C21A7D">
        <w:rPr>
          <w:sz w:val="22"/>
          <w:szCs w:val="22"/>
        </w:rPr>
        <w:t xml:space="preserve">. </w:t>
      </w:r>
      <w:r w:rsidRPr="00767AFA">
        <w:rPr>
          <w:sz w:val="22"/>
          <w:szCs w:val="22"/>
        </w:rPr>
        <w:t>New London Public Schools reports all arrest data to the Connecticut State Department of Education. Arrests are only reported to the state when we receive notification from the New London Police Department.  It is important to note that custodial arrests— where students are removed from school, but not charged—are not recorded as arrests.</w:t>
      </w:r>
    </w:p>
    <w:p w:rsidR="00E44D10" w:rsidRDefault="00E44D10" w:rsidP="00D45857">
      <w:pPr>
        <w:pStyle w:val="ecxmsolistparagraph"/>
        <w:shd w:val="clear" w:color="auto" w:fill="FFFFFF"/>
        <w:rPr>
          <w:sz w:val="22"/>
          <w:szCs w:val="22"/>
        </w:rPr>
      </w:pPr>
    </w:p>
    <w:p w:rsidR="00E44D10" w:rsidRPr="00767AFA" w:rsidRDefault="00E44D10" w:rsidP="00D45857">
      <w:pPr>
        <w:pStyle w:val="ecxmsolistparagraph"/>
        <w:shd w:val="clear" w:color="auto" w:fill="FFFFFF"/>
        <w:rPr>
          <w:b/>
          <w:color w:val="282828"/>
          <w:sz w:val="22"/>
          <w:szCs w:val="22"/>
        </w:rPr>
      </w:pP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lastRenderedPageBreak/>
        <w:t xml:space="preserve">       b.      </w:t>
      </w:r>
      <w:r w:rsidR="00D45857" w:rsidRPr="00767AFA">
        <w:rPr>
          <w:b/>
          <w:color w:val="282828"/>
          <w:sz w:val="22"/>
          <w:szCs w:val="22"/>
        </w:rPr>
        <w:t>What i</w:t>
      </w:r>
      <w:r w:rsidRPr="00767AFA">
        <w:rPr>
          <w:b/>
          <w:color w:val="282828"/>
          <w:sz w:val="22"/>
          <w:szCs w:val="22"/>
        </w:rPr>
        <w:t>s the process once a child has been arrested on school property?</w:t>
      </w:r>
    </w:p>
    <w:p w:rsidR="00761D7B" w:rsidRPr="00767AFA" w:rsidRDefault="00B854FC" w:rsidP="00064E31">
      <w:pPr>
        <w:pStyle w:val="ecxmsolistparagraph"/>
        <w:shd w:val="clear" w:color="auto" w:fill="FFFFFF"/>
        <w:rPr>
          <w:color w:val="282828"/>
          <w:sz w:val="22"/>
          <w:szCs w:val="22"/>
        </w:rPr>
      </w:pPr>
      <w:r w:rsidRPr="00767AFA">
        <w:rPr>
          <w:color w:val="282828"/>
          <w:sz w:val="22"/>
          <w:szCs w:val="22"/>
        </w:rPr>
        <w:t xml:space="preserve">Custody arrests of </w:t>
      </w:r>
      <w:r w:rsidR="00025B19" w:rsidRPr="00767AFA">
        <w:rPr>
          <w:color w:val="282828"/>
          <w:sz w:val="22"/>
          <w:szCs w:val="22"/>
        </w:rPr>
        <w:t>juvenile</w:t>
      </w:r>
      <w:r w:rsidRPr="00767AFA">
        <w:rPr>
          <w:color w:val="282828"/>
          <w:sz w:val="22"/>
          <w:szCs w:val="22"/>
        </w:rPr>
        <w:t>s</w:t>
      </w:r>
      <w:r w:rsidR="00025B19" w:rsidRPr="00767AFA">
        <w:rPr>
          <w:color w:val="282828"/>
          <w:sz w:val="22"/>
          <w:szCs w:val="22"/>
        </w:rPr>
        <w:t xml:space="preserve"> </w:t>
      </w:r>
      <w:r w:rsidR="002140D1">
        <w:rPr>
          <w:color w:val="282828"/>
          <w:sz w:val="22"/>
          <w:szCs w:val="22"/>
        </w:rPr>
        <w:t>are not favored by the New London Police Department</w:t>
      </w:r>
      <w:r w:rsidR="00025B19" w:rsidRPr="00767AFA">
        <w:rPr>
          <w:color w:val="282828"/>
          <w:sz w:val="22"/>
          <w:szCs w:val="22"/>
        </w:rPr>
        <w:t>.</w:t>
      </w:r>
      <w:r w:rsidRPr="00767AFA">
        <w:rPr>
          <w:color w:val="282828"/>
          <w:sz w:val="22"/>
          <w:szCs w:val="22"/>
        </w:rPr>
        <w:t xml:space="preserve"> Every effort is made </w:t>
      </w:r>
      <w:r w:rsidR="00C21A7D">
        <w:rPr>
          <w:color w:val="282828"/>
          <w:sz w:val="22"/>
          <w:szCs w:val="22"/>
        </w:rPr>
        <w:t>not to</w:t>
      </w:r>
      <w:r w:rsidRPr="00767AFA">
        <w:rPr>
          <w:color w:val="282828"/>
          <w:sz w:val="22"/>
          <w:szCs w:val="22"/>
        </w:rPr>
        <w:t xml:space="preserve"> arrest a student in school. However, i</w:t>
      </w:r>
      <w:r w:rsidR="00025B19" w:rsidRPr="00767AFA">
        <w:rPr>
          <w:color w:val="282828"/>
          <w:sz w:val="22"/>
          <w:szCs w:val="22"/>
        </w:rPr>
        <w:t xml:space="preserve">f an arrest is made, a summons is issued (a court date) and the </w:t>
      </w:r>
      <w:r w:rsidR="00D7270A">
        <w:rPr>
          <w:color w:val="282828"/>
          <w:sz w:val="22"/>
          <w:szCs w:val="22"/>
        </w:rPr>
        <w:t>child is released to the parent/guardian.</w:t>
      </w:r>
    </w:p>
    <w:p w:rsidR="00D45857" w:rsidRPr="00767AFA" w:rsidRDefault="00D45857" w:rsidP="00761D7B">
      <w:pPr>
        <w:pStyle w:val="ecxmsolistparagraph"/>
        <w:shd w:val="clear" w:color="auto" w:fill="FFFFFF"/>
        <w:rPr>
          <w:b/>
          <w:color w:val="282828"/>
          <w:sz w:val="22"/>
          <w:szCs w:val="22"/>
        </w:rPr>
      </w:pPr>
      <w:r w:rsidRPr="00767AFA">
        <w:rPr>
          <w:b/>
          <w:color w:val="282828"/>
          <w:sz w:val="22"/>
          <w:szCs w:val="22"/>
        </w:rPr>
        <w:t>What i</w:t>
      </w:r>
      <w:r w:rsidR="000039F3" w:rsidRPr="00767AFA">
        <w:rPr>
          <w:b/>
          <w:color w:val="282828"/>
          <w:sz w:val="22"/>
          <w:szCs w:val="22"/>
        </w:rPr>
        <w:t>s the process once a child has been arrested off school property?</w:t>
      </w:r>
    </w:p>
    <w:p w:rsidR="00B854FC" w:rsidRPr="00767AFA" w:rsidRDefault="00025B19" w:rsidP="00761D7B">
      <w:pPr>
        <w:pStyle w:val="ecxmsolistparagraph"/>
        <w:shd w:val="clear" w:color="auto" w:fill="FFFFFF"/>
        <w:rPr>
          <w:color w:val="282828"/>
          <w:sz w:val="22"/>
          <w:szCs w:val="22"/>
        </w:rPr>
      </w:pPr>
      <w:r w:rsidRPr="00767AFA">
        <w:rPr>
          <w:color w:val="282828"/>
          <w:sz w:val="22"/>
          <w:szCs w:val="22"/>
        </w:rPr>
        <w:t>The process</w:t>
      </w:r>
      <w:r w:rsidR="00B854FC" w:rsidRPr="00767AFA">
        <w:rPr>
          <w:color w:val="282828"/>
          <w:sz w:val="22"/>
          <w:szCs w:val="22"/>
        </w:rPr>
        <w:t xml:space="preserve"> remains the same. </w:t>
      </w:r>
      <w:r w:rsidR="00D7270A">
        <w:rPr>
          <w:color w:val="282828"/>
          <w:sz w:val="22"/>
          <w:szCs w:val="22"/>
        </w:rPr>
        <w:t xml:space="preserve">The </w:t>
      </w:r>
      <w:r w:rsidR="00B854FC" w:rsidRPr="00767AFA">
        <w:rPr>
          <w:color w:val="282828"/>
          <w:sz w:val="22"/>
          <w:szCs w:val="22"/>
        </w:rPr>
        <w:t>New London Police Department (typically the school SRO)</w:t>
      </w:r>
      <w:r w:rsidRPr="00767AFA">
        <w:rPr>
          <w:color w:val="282828"/>
          <w:sz w:val="22"/>
          <w:szCs w:val="22"/>
        </w:rPr>
        <w:t xml:space="preserve"> will</w:t>
      </w:r>
      <w:r w:rsidR="00B854FC" w:rsidRPr="00767AFA">
        <w:rPr>
          <w:color w:val="282828"/>
          <w:sz w:val="22"/>
          <w:szCs w:val="22"/>
        </w:rPr>
        <w:t xml:space="preserve"> </w:t>
      </w:r>
      <w:r w:rsidRPr="00767AFA">
        <w:rPr>
          <w:color w:val="282828"/>
          <w:sz w:val="22"/>
          <w:szCs w:val="22"/>
        </w:rPr>
        <w:t>issue a summons</w:t>
      </w:r>
      <w:r w:rsidR="00B854FC" w:rsidRPr="00767AFA">
        <w:rPr>
          <w:color w:val="282828"/>
          <w:sz w:val="22"/>
          <w:szCs w:val="22"/>
        </w:rPr>
        <w:t xml:space="preserve"> and</w:t>
      </w:r>
      <w:r w:rsidRPr="00767AFA">
        <w:rPr>
          <w:color w:val="282828"/>
          <w:sz w:val="22"/>
          <w:szCs w:val="22"/>
        </w:rPr>
        <w:t xml:space="preserve"> bring the student to their guardian</w:t>
      </w:r>
      <w:r w:rsidR="00B854FC" w:rsidRPr="00767AFA">
        <w:rPr>
          <w:color w:val="282828"/>
          <w:sz w:val="22"/>
          <w:szCs w:val="22"/>
        </w:rPr>
        <w:t xml:space="preserve">; request that the guardian comes to the scene; or have the guardian pick up their child at </w:t>
      </w:r>
      <w:r w:rsidRPr="00767AFA">
        <w:rPr>
          <w:color w:val="282828"/>
          <w:sz w:val="22"/>
          <w:szCs w:val="22"/>
        </w:rPr>
        <w:t xml:space="preserve">the police department. </w:t>
      </w:r>
    </w:p>
    <w:p w:rsidR="00025B19" w:rsidRPr="00767AFA" w:rsidRDefault="00025B19" w:rsidP="00761D7B">
      <w:pPr>
        <w:pStyle w:val="ecxmsolistparagraph"/>
        <w:shd w:val="clear" w:color="auto" w:fill="FFFFFF"/>
        <w:rPr>
          <w:color w:val="282828"/>
          <w:sz w:val="22"/>
          <w:szCs w:val="22"/>
        </w:rPr>
      </w:pPr>
      <w:r w:rsidRPr="00767AFA">
        <w:rPr>
          <w:color w:val="282828"/>
          <w:sz w:val="22"/>
          <w:szCs w:val="22"/>
        </w:rPr>
        <w:t xml:space="preserve">Students will almost always get a </w:t>
      </w:r>
      <w:r w:rsidR="00B854FC" w:rsidRPr="00767AFA">
        <w:rPr>
          <w:color w:val="282828"/>
          <w:sz w:val="22"/>
          <w:szCs w:val="22"/>
        </w:rPr>
        <w:t xml:space="preserve">court </w:t>
      </w:r>
      <w:r w:rsidRPr="00767AFA">
        <w:rPr>
          <w:color w:val="282828"/>
          <w:sz w:val="22"/>
          <w:szCs w:val="22"/>
        </w:rPr>
        <w:t>summons, unless it is a serious juvenile offence (stabbing, assault 1</w:t>
      </w:r>
      <w:r w:rsidRPr="00767AFA">
        <w:rPr>
          <w:color w:val="282828"/>
          <w:sz w:val="22"/>
          <w:szCs w:val="22"/>
          <w:vertAlign w:val="superscript"/>
        </w:rPr>
        <w:t>st</w:t>
      </w:r>
      <w:r w:rsidRPr="00767AFA">
        <w:rPr>
          <w:color w:val="282828"/>
          <w:sz w:val="22"/>
          <w:szCs w:val="22"/>
        </w:rPr>
        <w:t xml:space="preserve"> degree) then students will </w:t>
      </w:r>
      <w:r w:rsidR="006D1904" w:rsidRPr="00767AFA">
        <w:rPr>
          <w:color w:val="282828"/>
          <w:sz w:val="22"/>
          <w:szCs w:val="22"/>
        </w:rPr>
        <w:t>be taken</w:t>
      </w:r>
      <w:r w:rsidRPr="00767AFA">
        <w:rPr>
          <w:color w:val="282828"/>
          <w:sz w:val="22"/>
          <w:szCs w:val="22"/>
        </w:rPr>
        <w:t xml:space="preserve"> into custody order and transported to Hartford Detention –</w:t>
      </w:r>
      <w:r w:rsidR="00B854FC" w:rsidRPr="00767AFA">
        <w:rPr>
          <w:color w:val="282828"/>
          <w:sz w:val="22"/>
          <w:szCs w:val="22"/>
        </w:rPr>
        <w:t xml:space="preserve"> this is not a “normal” situation. Hartford Detention</w:t>
      </w:r>
      <w:r w:rsidRPr="00767AFA">
        <w:rPr>
          <w:color w:val="282828"/>
          <w:sz w:val="22"/>
          <w:szCs w:val="22"/>
        </w:rPr>
        <w:t xml:space="preserve"> is set aside for extremely violent crimes. </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 xml:space="preserve">7.       </w:t>
      </w:r>
      <w:proofErr w:type="gramStart"/>
      <w:r w:rsidRPr="00767AFA">
        <w:rPr>
          <w:b/>
          <w:color w:val="282828"/>
          <w:sz w:val="22"/>
          <w:szCs w:val="22"/>
        </w:rPr>
        <w:t>Is</w:t>
      </w:r>
      <w:proofErr w:type="gramEnd"/>
      <w:r w:rsidRPr="00767AFA">
        <w:rPr>
          <w:b/>
          <w:color w:val="282828"/>
          <w:sz w:val="22"/>
          <w:szCs w:val="22"/>
        </w:rPr>
        <w:t xml:space="preserve"> there a record of how many times the SRO has contact with a student?</w:t>
      </w:r>
    </w:p>
    <w:p w:rsidR="00025B19" w:rsidRPr="00767AFA" w:rsidRDefault="0063295E" w:rsidP="00025B19">
      <w:pPr>
        <w:pStyle w:val="ecxmsolistparagraph"/>
        <w:shd w:val="clear" w:color="auto" w:fill="FFFFFF"/>
        <w:rPr>
          <w:color w:val="282828"/>
          <w:sz w:val="22"/>
          <w:szCs w:val="22"/>
        </w:rPr>
      </w:pPr>
      <w:r w:rsidRPr="00767AFA">
        <w:rPr>
          <w:color w:val="282828"/>
          <w:sz w:val="22"/>
          <w:szCs w:val="22"/>
        </w:rPr>
        <w:t>Certain events are</w:t>
      </w:r>
      <w:r w:rsidR="00025B19" w:rsidRPr="00767AFA">
        <w:rPr>
          <w:color w:val="282828"/>
          <w:sz w:val="22"/>
          <w:szCs w:val="22"/>
        </w:rPr>
        <w:t xml:space="preserve"> documented and</w:t>
      </w:r>
      <w:r w:rsidR="00327DE8">
        <w:rPr>
          <w:color w:val="282828"/>
          <w:sz w:val="22"/>
          <w:szCs w:val="22"/>
        </w:rPr>
        <w:t xml:space="preserve"> also</w:t>
      </w:r>
      <w:r w:rsidR="00025B19" w:rsidRPr="00767AFA">
        <w:rPr>
          <w:color w:val="282828"/>
          <w:sz w:val="22"/>
          <w:szCs w:val="22"/>
        </w:rPr>
        <w:t xml:space="preserve"> undocumented– interventions are not documented when parent calls are made </w:t>
      </w:r>
      <w:r w:rsidRPr="00767AFA">
        <w:rPr>
          <w:color w:val="282828"/>
          <w:sz w:val="22"/>
          <w:szCs w:val="22"/>
        </w:rPr>
        <w:t>as a result</w:t>
      </w:r>
      <w:r w:rsidR="00025B19" w:rsidRPr="00767AFA">
        <w:rPr>
          <w:color w:val="282828"/>
          <w:sz w:val="22"/>
          <w:szCs w:val="22"/>
        </w:rPr>
        <w:t xml:space="preserve"> (hearing about a fight that will happen</w:t>
      </w:r>
      <w:r w:rsidRPr="00767AFA">
        <w:rPr>
          <w:color w:val="282828"/>
          <w:sz w:val="22"/>
          <w:szCs w:val="22"/>
        </w:rPr>
        <w:t xml:space="preserve"> and stopping it</w:t>
      </w:r>
      <w:r w:rsidR="00025B19" w:rsidRPr="00767AFA">
        <w:rPr>
          <w:color w:val="282828"/>
          <w:sz w:val="22"/>
          <w:szCs w:val="22"/>
        </w:rPr>
        <w:t>, asking suspended students to leave if they show up to school, etc.)</w:t>
      </w:r>
      <w:r w:rsidR="00327DE8">
        <w:rPr>
          <w:color w:val="282828"/>
          <w:sz w:val="22"/>
          <w:szCs w:val="22"/>
        </w:rPr>
        <w:t xml:space="preserve"> Undocumented conversations with the SRO happen frequently, and as a members of the NLPD, </w:t>
      </w:r>
      <w:r w:rsidR="00327DE8" w:rsidRPr="00D760BF">
        <w:rPr>
          <w:color w:val="282828"/>
          <w:sz w:val="22"/>
          <w:szCs w:val="22"/>
        </w:rPr>
        <w:t>the school SRO is used as a resource for students/staff all the time.</w:t>
      </w:r>
    </w:p>
    <w:p w:rsidR="00025B19" w:rsidRPr="00767AFA" w:rsidRDefault="00025B19" w:rsidP="00025B19">
      <w:pPr>
        <w:pStyle w:val="ecxmsolistparagraph"/>
        <w:shd w:val="clear" w:color="auto" w:fill="FFFFFF"/>
        <w:rPr>
          <w:color w:val="282828"/>
          <w:sz w:val="22"/>
          <w:szCs w:val="22"/>
        </w:rPr>
      </w:pPr>
      <w:r w:rsidRPr="00767AFA">
        <w:rPr>
          <w:color w:val="282828"/>
          <w:sz w:val="22"/>
          <w:szCs w:val="22"/>
        </w:rPr>
        <w:t>If a crime is committed</w:t>
      </w:r>
      <w:r w:rsidR="0063295E" w:rsidRPr="00767AFA">
        <w:rPr>
          <w:color w:val="282828"/>
          <w:sz w:val="22"/>
          <w:szCs w:val="22"/>
        </w:rPr>
        <w:t xml:space="preserve"> on school property</w:t>
      </w:r>
      <w:r w:rsidR="00327DE8">
        <w:rPr>
          <w:color w:val="282828"/>
          <w:sz w:val="22"/>
          <w:szCs w:val="22"/>
        </w:rPr>
        <w:t xml:space="preserve"> that results in an arrest</w:t>
      </w:r>
      <w:r w:rsidRPr="00767AFA">
        <w:rPr>
          <w:color w:val="282828"/>
          <w:sz w:val="22"/>
          <w:szCs w:val="22"/>
        </w:rPr>
        <w:t>,</w:t>
      </w:r>
      <w:r w:rsidR="00327DE8">
        <w:rPr>
          <w:color w:val="282828"/>
          <w:sz w:val="22"/>
          <w:szCs w:val="22"/>
        </w:rPr>
        <w:t xml:space="preserve"> the</w:t>
      </w:r>
      <w:r w:rsidRPr="00767AFA">
        <w:rPr>
          <w:color w:val="282828"/>
          <w:sz w:val="22"/>
          <w:szCs w:val="22"/>
        </w:rPr>
        <w:t xml:space="preserve"> SRO</w:t>
      </w:r>
      <w:r w:rsidR="00327DE8">
        <w:rPr>
          <w:color w:val="282828"/>
          <w:sz w:val="22"/>
          <w:szCs w:val="22"/>
        </w:rPr>
        <w:t xml:space="preserve"> does make</w:t>
      </w:r>
      <w:r w:rsidRPr="00767AFA">
        <w:rPr>
          <w:color w:val="282828"/>
          <w:sz w:val="22"/>
          <w:szCs w:val="22"/>
        </w:rPr>
        <w:t xml:space="preserve"> contact</w:t>
      </w:r>
      <w:r w:rsidR="0063295E" w:rsidRPr="00767AFA">
        <w:rPr>
          <w:color w:val="282828"/>
          <w:sz w:val="22"/>
          <w:szCs w:val="22"/>
        </w:rPr>
        <w:t xml:space="preserve"> to parent/guardians</w:t>
      </w:r>
      <w:r w:rsidR="00327DE8">
        <w:rPr>
          <w:color w:val="282828"/>
          <w:sz w:val="22"/>
          <w:szCs w:val="22"/>
        </w:rPr>
        <w:t xml:space="preserve"> and the contact</w:t>
      </w:r>
      <w:r w:rsidRPr="00767AFA">
        <w:rPr>
          <w:color w:val="282828"/>
          <w:sz w:val="22"/>
          <w:szCs w:val="22"/>
        </w:rPr>
        <w:t xml:space="preserve"> </w:t>
      </w:r>
      <w:r w:rsidR="007027D7">
        <w:rPr>
          <w:color w:val="282828"/>
          <w:sz w:val="22"/>
          <w:szCs w:val="22"/>
        </w:rPr>
        <w:t>is</w:t>
      </w:r>
      <w:r w:rsidRPr="00767AFA">
        <w:rPr>
          <w:color w:val="282828"/>
          <w:sz w:val="22"/>
          <w:szCs w:val="22"/>
        </w:rPr>
        <w:t xml:space="preserve"> documented.</w:t>
      </w:r>
    </w:p>
    <w:p w:rsidR="000039F3" w:rsidRPr="00767AFA" w:rsidRDefault="000039F3" w:rsidP="00025B19">
      <w:pPr>
        <w:pStyle w:val="ecxmsolistparagraph"/>
        <w:numPr>
          <w:ilvl w:val="0"/>
          <w:numId w:val="2"/>
        </w:numPr>
        <w:shd w:val="clear" w:color="auto" w:fill="FFFFFF"/>
        <w:rPr>
          <w:b/>
          <w:color w:val="282828"/>
          <w:sz w:val="22"/>
          <w:szCs w:val="22"/>
        </w:rPr>
      </w:pPr>
      <w:r w:rsidRPr="00767AFA">
        <w:rPr>
          <w:b/>
          <w:color w:val="282828"/>
          <w:sz w:val="22"/>
          <w:szCs w:val="22"/>
        </w:rPr>
        <w:t>Or a record of how many times the SRO officer was called in to speak to a child?</w:t>
      </w:r>
    </w:p>
    <w:p w:rsidR="00025B19" w:rsidRPr="00D760BF" w:rsidRDefault="002A6074" w:rsidP="00025B19">
      <w:pPr>
        <w:pStyle w:val="ecxmsolistparagraph"/>
        <w:shd w:val="clear" w:color="auto" w:fill="FFFFFF"/>
        <w:ind w:left="450"/>
        <w:rPr>
          <w:color w:val="282828"/>
          <w:sz w:val="22"/>
          <w:szCs w:val="22"/>
        </w:rPr>
      </w:pPr>
      <w:r w:rsidRPr="00D760BF">
        <w:rPr>
          <w:color w:val="282828"/>
          <w:sz w:val="22"/>
          <w:szCs w:val="22"/>
        </w:rPr>
        <w:t>The SRO is part of the NLHS community</w:t>
      </w:r>
      <w:r w:rsidR="00F91FFA">
        <w:rPr>
          <w:color w:val="282828"/>
          <w:sz w:val="22"/>
          <w:szCs w:val="22"/>
        </w:rPr>
        <w:t xml:space="preserve"> and is called to and approached by students and staff regularly</w:t>
      </w:r>
      <w:r w:rsidRPr="00D760BF">
        <w:rPr>
          <w:color w:val="282828"/>
          <w:sz w:val="22"/>
          <w:szCs w:val="22"/>
        </w:rPr>
        <w:t xml:space="preserve"> – there is not a record kept.</w:t>
      </w:r>
      <w:r w:rsidR="00D760BF" w:rsidRPr="00D760BF">
        <w:rPr>
          <w:color w:val="282828"/>
          <w:sz w:val="22"/>
          <w:szCs w:val="22"/>
        </w:rPr>
        <w:t xml:space="preserve"> </w:t>
      </w:r>
    </w:p>
    <w:p w:rsidR="000039F3" w:rsidRPr="00767AFA" w:rsidRDefault="000039F3" w:rsidP="00025B19">
      <w:pPr>
        <w:pStyle w:val="ecxmsolistparagraph"/>
        <w:numPr>
          <w:ilvl w:val="0"/>
          <w:numId w:val="2"/>
        </w:numPr>
        <w:shd w:val="clear" w:color="auto" w:fill="FFFFFF"/>
        <w:rPr>
          <w:b/>
          <w:color w:val="282828"/>
          <w:sz w:val="22"/>
          <w:szCs w:val="22"/>
        </w:rPr>
      </w:pPr>
      <w:r w:rsidRPr="00767AFA">
        <w:rPr>
          <w:b/>
          <w:color w:val="282828"/>
          <w:sz w:val="22"/>
          <w:szCs w:val="22"/>
        </w:rPr>
        <w:t>If not what is being tracked by the SRO?</w:t>
      </w:r>
    </w:p>
    <w:p w:rsidR="00025B19" w:rsidRPr="00767AFA" w:rsidRDefault="00B022D9" w:rsidP="00025B19">
      <w:pPr>
        <w:pStyle w:val="ecxmsolistparagraph"/>
        <w:shd w:val="clear" w:color="auto" w:fill="FFFFFF"/>
        <w:ind w:left="450"/>
        <w:rPr>
          <w:color w:val="282828"/>
          <w:sz w:val="22"/>
          <w:szCs w:val="22"/>
        </w:rPr>
      </w:pPr>
      <w:r w:rsidRPr="00767AFA">
        <w:rPr>
          <w:color w:val="282828"/>
          <w:sz w:val="22"/>
          <w:szCs w:val="22"/>
        </w:rPr>
        <w:t xml:space="preserve">The SRO </w:t>
      </w:r>
      <w:r w:rsidR="00025B19" w:rsidRPr="00767AFA">
        <w:rPr>
          <w:color w:val="282828"/>
          <w:sz w:val="22"/>
          <w:szCs w:val="22"/>
        </w:rPr>
        <w:t>track</w:t>
      </w:r>
      <w:r w:rsidRPr="00767AFA">
        <w:rPr>
          <w:color w:val="282828"/>
          <w:sz w:val="22"/>
          <w:szCs w:val="22"/>
        </w:rPr>
        <w:t>s arrests, gang activity</w:t>
      </w:r>
      <w:r w:rsidR="007A38D1">
        <w:rPr>
          <w:color w:val="282828"/>
          <w:sz w:val="22"/>
          <w:szCs w:val="22"/>
        </w:rPr>
        <w:t xml:space="preserve"> within the school and district</w:t>
      </w:r>
      <w:r w:rsidRPr="00767AFA">
        <w:rPr>
          <w:color w:val="282828"/>
          <w:sz w:val="22"/>
          <w:szCs w:val="22"/>
        </w:rPr>
        <w:t>, and</w:t>
      </w:r>
      <w:r w:rsidR="000D052D">
        <w:rPr>
          <w:color w:val="282828"/>
          <w:sz w:val="22"/>
          <w:szCs w:val="22"/>
        </w:rPr>
        <w:t xml:space="preserve"> Juvenile Review Board r</w:t>
      </w:r>
      <w:r w:rsidR="00025B19" w:rsidRPr="00767AFA">
        <w:rPr>
          <w:color w:val="282828"/>
          <w:sz w:val="22"/>
          <w:szCs w:val="22"/>
        </w:rPr>
        <w:t xml:space="preserve">eferrals. </w:t>
      </w:r>
    </w:p>
    <w:p w:rsidR="000039F3" w:rsidRDefault="000039F3" w:rsidP="000039F3">
      <w:pPr>
        <w:pStyle w:val="ecxmsolistparagraph"/>
        <w:shd w:val="clear" w:color="auto" w:fill="FFFFFF"/>
        <w:ind w:hanging="360"/>
        <w:rPr>
          <w:b/>
          <w:color w:val="282828"/>
          <w:sz w:val="22"/>
          <w:szCs w:val="22"/>
        </w:rPr>
      </w:pPr>
      <w:r w:rsidRPr="00767AFA">
        <w:rPr>
          <w:b/>
          <w:color w:val="282828"/>
          <w:sz w:val="22"/>
          <w:szCs w:val="22"/>
        </w:rPr>
        <w:t>8.       Is there a written MOA between the Police Department and NLPS?</w:t>
      </w:r>
    </w:p>
    <w:p w:rsidR="000145CD" w:rsidRPr="000145CD" w:rsidRDefault="000145CD" w:rsidP="000145CD">
      <w:pPr>
        <w:pStyle w:val="ecxmsolistparagraph"/>
        <w:shd w:val="clear" w:color="auto" w:fill="FFFFFF"/>
        <w:rPr>
          <w:color w:val="282828"/>
          <w:sz w:val="22"/>
          <w:szCs w:val="22"/>
        </w:rPr>
      </w:pPr>
      <w:r w:rsidRPr="000145CD">
        <w:rPr>
          <w:color w:val="282828"/>
          <w:sz w:val="22"/>
          <w:szCs w:val="22"/>
        </w:rPr>
        <w:t xml:space="preserve">An MOA has </w:t>
      </w:r>
      <w:r w:rsidR="00422AF1">
        <w:rPr>
          <w:color w:val="282828"/>
          <w:sz w:val="22"/>
          <w:szCs w:val="22"/>
        </w:rPr>
        <w:t>not been signed.</w:t>
      </w:r>
    </w:p>
    <w:p w:rsidR="000039F3" w:rsidRDefault="000039F3" w:rsidP="00FD22E9">
      <w:pPr>
        <w:pStyle w:val="ecxmsolistparagraph"/>
        <w:numPr>
          <w:ilvl w:val="0"/>
          <w:numId w:val="4"/>
        </w:numPr>
        <w:shd w:val="clear" w:color="auto" w:fill="FFFFFF"/>
        <w:rPr>
          <w:b/>
          <w:color w:val="282828"/>
          <w:sz w:val="22"/>
          <w:szCs w:val="22"/>
        </w:rPr>
      </w:pPr>
      <w:r w:rsidRPr="00767AFA">
        <w:rPr>
          <w:b/>
          <w:color w:val="282828"/>
          <w:sz w:val="22"/>
          <w:szCs w:val="22"/>
        </w:rPr>
        <w:t>If so, Can you please provide a copy of the MOA?</w:t>
      </w:r>
    </w:p>
    <w:p w:rsidR="00FD22E9" w:rsidRDefault="00FD22E9" w:rsidP="00FD22E9">
      <w:pPr>
        <w:pStyle w:val="ecxmsolistparagraph"/>
        <w:shd w:val="clear" w:color="auto" w:fill="FFFFFF"/>
        <w:rPr>
          <w:b/>
          <w:color w:val="282828"/>
          <w:sz w:val="22"/>
          <w:szCs w:val="22"/>
        </w:rPr>
      </w:pPr>
    </w:p>
    <w:p w:rsidR="00FD22E9" w:rsidRDefault="00FD22E9" w:rsidP="00FD22E9">
      <w:pPr>
        <w:pStyle w:val="ecxmsolistparagraph"/>
        <w:shd w:val="clear" w:color="auto" w:fill="FFFFFF"/>
        <w:rPr>
          <w:b/>
          <w:color w:val="282828"/>
          <w:sz w:val="22"/>
          <w:szCs w:val="22"/>
        </w:rPr>
      </w:pPr>
    </w:p>
    <w:p w:rsidR="00FD22E9" w:rsidRPr="00767AFA" w:rsidRDefault="00FD22E9" w:rsidP="00FD22E9">
      <w:pPr>
        <w:pStyle w:val="ecxmsolistparagraph"/>
        <w:shd w:val="clear" w:color="auto" w:fill="FFFFFF"/>
        <w:rPr>
          <w:b/>
          <w:color w:val="282828"/>
          <w:sz w:val="22"/>
          <w:szCs w:val="22"/>
        </w:rPr>
      </w:pP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lastRenderedPageBreak/>
        <w:t>9.       Is</w:t>
      </w:r>
      <w:r w:rsidR="00D67F0A" w:rsidRPr="00767AFA">
        <w:rPr>
          <w:b/>
          <w:color w:val="282828"/>
          <w:sz w:val="22"/>
          <w:szCs w:val="22"/>
        </w:rPr>
        <w:t xml:space="preserve"> there a written Juvenile Review B</w:t>
      </w:r>
      <w:r w:rsidRPr="00767AFA">
        <w:rPr>
          <w:b/>
          <w:color w:val="282828"/>
          <w:sz w:val="22"/>
          <w:szCs w:val="22"/>
        </w:rPr>
        <w:t>oard Policy?</w:t>
      </w:r>
    </w:p>
    <w:p w:rsidR="00945A46" w:rsidRPr="00767AFA" w:rsidRDefault="000039F3" w:rsidP="00945A46">
      <w:pPr>
        <w:pStyle w:val="ecxmsolistparagraph"/>
        <w:shd w:val="clear" w:color="auto" w:fill="FFFFFF"/>
        <w:ind w:hanging="360"/>
        <w:rPr>
          <w:b/>
          <w:color w:val="282828"/>
          <w:sz w:val="22"/>
          <w:szCs w:val="22"/>
        </w:rPr>
      </w:pPr>
      <w:r w:rsidRPr="00767AFA">
        <w:rPr>
          <w:b/>
          <w:color w:val="282828"/>
          <w:sz w:val="22"/>
          <w:szCs w:val="22"/>
        </w:rPr>
        <w:t>       a.       What actions warrant a JRB referral?</w:t>
      </w:r>
    </w:p>
    <w:p w:rsidR="00BA26BB" w:rsidRPr="00767AFA" w:rsidRDefault="00BA26BB" w:rsidP="00137F9D">
      <w:pPr>
        <w:pStyle w:val="ecxmsolistparagraph"/>
        <w:shd w:val="clear" w:color="auto" w:fill="FFFFFF"/>
        <w:rPr>
          <w:color w:val="282828"/>
          <w:sz w:val="22"/>
          <w:szCs w:val="22"/>
        </w:rPr>
      </w:pPr>
      <w:r w:rsidRPr="00767AFA">
        <w:rPr>
          <w:color w:val="282828"/>
          <w:sz w:val="22"/>
          <w:szCs w:val="22"/>
        </w:rPr>
        <w:t xml:space="preserve">Here are the reasons why a student </w:t>
      </w:r>
      <w:r w:rsidRPr="00767AFA">
        <w:rPr>
          <w:i/>
          <w:color w:val="282828"/>
          <w:sz w:val="22"/>
          <w:szCs w:val="22"/>
          <w:u w:val="single"/>
        </w:rPr>
        <w:t xml:space="preserve">would not </w:t>
      </w:r>
      <w:r w:rsidRPr="00767AFA">
        <w:rPr>
          <w:color w:val="282828"/>
          <w:sz w:val="22"/>
          <w:szCs w:val="22"/>
        </w:rPr>
        <w:t>be referred to the JRB</w:t>
      </w:r>
      <w:r w:rsidR="00C21A7D">
        <w:rPr>
          <w:color w:val="282828"/>
          <w:sz w:val="22"/>
          <w:szCs w:val="22"/>
        </w:rPr>
        <w:t xml:space="preserve"> because these types of offenses warrant a court appearance</w:t>
      </w:r>
      <w:r w:rsidRPr="00767AFA">
        <w:rPr>
          <w:color w:val="282828"/>
          <w:sz w:val="22"/>
          <w:szCs w:val="22"/>
        </w:rPr>
        <w:t>:</w:t>
      </w:r>
      <w:r w:rsidR="00137F9D" w:rsidRPr="00767AFA">
        <w:rPr>
          <w:color w:val="282828"/>
          <w:sz w:val="22"/>
          <w:szCs w:val="22"/>
        </w:rPr>
        <w:t xml:space="preserve"> </w:t>
      </w:r>
      <w:r w:rsidRPr="00767AFA">
        <w:rPr>
          <w:color w:val="282828"/>
          <w:sz w:val="22"/>
          <w:szCs w:val="22"/>
        </w:rPr>
        <w:t>Serious Juvenile Offenses such as felonies; serious assaults; gang related offe</w:t>
      </w:r>
      <w:r w:rsidR="00137F9D" w:rsidRPr="00767AFA">
        <w:rPr>
          <w:color w:val="282828"/>
          <w:sz w:val="22"/>
          <w:szCs w:val="22"/>
        </w:rPr>
        <w:t xml:space="preserve">nses; criminal mischief damages </w:t>
      </w:r>
      <w:r w:rsidRPr="00767AFA">
        <w:rPr>
          <w:color w:val="282828"/>
          <w:sz w:val="22"/>
          <w:szCs w:val="22"/>
        </w:rPr>
        <w:t xml:space="preserve">exceeding $500; family violence; not between the ages of 10 and 17; resides in a town other than New London*; repeat offenders. </w:t>
      </w:r>
    </w:p>
    <w:p w:rsidR="00707E6D" w:rsidRPr="004D23BB" w:rsidRDefault="00BA26BB" w:rsidP="00DA76DF">
      <w:pPr>
        <w:pStyle w:val="ecxmsolistparagraph"/>
        <w:shd w:val="clear" w:color="auto" w:fill="FFFFFF"/>
        <w:rPr>
          <w:color w:val="282828"/>
          <w:sz w:val="22"/>
          <w:szCs w:val="22"/>
        </w:rPr>
      </w:pPr>
      <w:r w:rsidRPr="00767AFA">
        <w:rPr>
          <w:color w:val="282828"/>
          <w:sz w:val="22"/>
          <w:szCs w:val="22"/>
        </w:rPr>
        <w:t xml:space="preserve">*There have been cases where students from other schools have been referred to the New London JRB because there is no sitting review board in their town. </w:t>
      </w:r>
    </w:p>
    <w:p w:rsidR="000039F3" w:rsidRPr="00767AFA" w:rsidRDefault="000039F3" w:rsidP="00D67F0A">
      <w:pPr>
        <w:pStyle w:val="ecxmsolistparagraph"/>
        <w:numPr>
          <w:ilvl w:val="0"/>
          <w:numId w:val="2"/>
        </w:numPr>
        <w:shd w:val="clear" w:color="auto" w:fill="FFFFFF"/>
        <w:rPr>
          <w:b/>
          <w:color w:val="282828"/>
          <w:sz w:val="22"/>
          <w:szCs w:val="22"/>
        </w:rPr>
      </w:pPr>
      <w:r w:rsidRPr="00767AFA">
        <w:rPr>
          <w:b/>
          <w:color w:val="282828"/>
          <w:sz w:val="22"/>
          <w:szCs w:val="22"/>
        </w:rPr>
        <w:t>What is the process once a child has been referred?</w:t>
      </w:r>
    </w:p>
    <w:p w:rsidR="00D67F0A" w:rsidRPr="00767AFA" w:rsidRDefault="00D67F0A" w:rsidP="006220C3">
      <w:pPr>
        <w:pStyle w:val="ecxmsolistparagraph"/>
        <w:shd w:val="clear" w:color="auto" w:fill="FFFFFF"/>
        <w:ind w:left="15"/>
        <w:rPr>
          <w:color w:val="282828"/>
          <w:sz w:val="22"/>
          <w:szCs w:val="22"/>
        </w:rPr>
      </w:pPr>
      <w:r w:rsidRPr="00767AFA">
        <w:rPr>
          <w:color w:val="282828"/>
          <w:sz w:val="22"/>
          <w:szCs w:val="22"/>
        </w:rPr>
        <w:t xml:space="preserve">Once a child has been referred to the JRB, they are given a date to appear before the board. A student attending the JRB must bring either a parent or legal guardian to the meeting. At the meeting, JRB members ask the student to describe the reason why they were sent to the JRB. Members typically discuss the impact of the situation, how the students’ actions have impacted their family members and whether they acknowledge how the situation could have been handled differently. After that conversation, a diversion is given to the student (community service, written letter, research on bullying, etc.) Students are asked to appear before the JRB to demonstrate completion of their diversion(s). Once JRB members review the diversions and speak to the student and family members about their behavior since their first meeting with the JRB, the case is typically closed. If it is not closed, the case could either be extended or referred to the juvenile court. </w:t>
      </w:r>
      <w:r w:rsidR="00FF3A2D" w:rsidRPr="00767AFA">
        <w:rPr>
          <w:color w:val="282828"/>
          <w:sz w:val="22"/>
          <w:szCs w:val="22"/>
        </w:rPr>
        <w:t xml:space="preserve">For more information on the JRB, please visit </w:t>
      </w:r>
      <w:hyperlink r:id="rId8" w:history="1">
        <w:r w:rsidR="00FF3A2D" w:rsidRPr="00767AFA">
          <w:rPr>
            <w:rStyle w:val="Hyperlink"/>
            <w:sz w:val="22"/>
            <w:szCs w:val="22"/>
          </w:rPr>
          <w:t>http://www.mynlccc.org/JuvenileRB.php</w:t>
        </w:r>
      </w:hyperlink>
    </w:p>
    <w:p w:rsidR="000039F3" w:rsidRPr="00767AFA" w:rsidRDefault="000039F3" w:rsidP="000039F3">
      <w:pPr>
        <w:pStyle w:val="ecxmsolistparagraph"/>
        <w:shd w:val="clear" w:color="auto" w:fill="FFFFFF"/>
        <w:ind w:hanging="360"/>
        <w:rPr>
          <w:b/>
          <w:i/>
          <w:color w:val="282828"/>
          <w:sz w:val="22"/>
          <w:szCs w:val="22"/>
        </w:rPr>
      </w:pPr>
      <w:r w:rsidRPr="00767AFA">
        <w:rPr>
          <w:b/>
          <w:color w:val="282828"/>
          <w:sz w:val="22"/>
          <w:szCs w:val="22"/>
        </w:rPr>
        <w:t>10</w:t>
      </w:r>
      <w:r w:rsidRPr="00767AFA">
        <w:rPr>
          <w:b/>
          <w:i/>
          <w:color w:val="282828"/>
          <w:sz w:val="22"/>
          <w:szCs w:val="22"/>
        </w:rPr>
        <w:t>.   What are the number of ISS per school (pleas</w:t>
      </w:r>
      <w:r w:rsidR="00FF3A2D" w:rsidRPr="00767AFA">
        <w:rPr>
          <w:b/>
          <w:i/>
          <w:color w:val="282828"/>
          <w:sz w:val="22"/>
          <w:szCs w:val="22"/>
        </w:rPr>
        <w:t>e fill in attached spreadsheet)?</w:t>
      </w:r>
    </w:p>
    <w:p w:rsidR="00FF3A2D" w:rsidRPr="00767AFA" w:rsidRDefault="00FF3A2D" w:rsidP="000039F3">
      <w:pPr>
        <w:pStyle w:val="ecxmsolistparagraph"/>
        <w:shd w:val="clear" w:color="auto" w:fill="FFFFFF"/>
        <w:ind w:hanging="360"/>
        <w:rPr>
          <w:b/>
          <w:color w:val="282828"/>
          <w:sz w:val="22"/>
          <w:szCs w:val="22"/>
        </w:rPr>
      </w:pPr>
      <w:r w:rsidRPr="00767AFA">
        <w:rPr>
          <w:b/>
          <w:i/>
          <w:color w:val="282828"/>
          <w:sz w:val="22"/>
          <w:szCs w:val="22"/>
        </w:rPr>
        <w:tab/>
        <w:t>*See spreadsheet</w:t>
      </w:r>
    </w:p>
    <w:p w:rsidR="000039F3" w:rsidRDefault="000039F3" w:rsidP="000039F3">
      <w:pPr>
        <w:pStyle w:val="ecxmsolistparagraph"/>
        <w:shd w:val="clear" w:color="auto" w:fill="FFFFFF"/>
        <w:ind w:hanging="360"/>
        <w:rPr>
          <w:b/>
          <w:color w:val="282828"/>
          <w:sz w:val="22"/>
          <w:szCs w:val="22"/>
        </w:rPr>
      </w:pPr>
      <w:r w:rsidRPr="00767AFA">
        <w:rPr>
          <w:b/>
          <w:color w:val="282828"/>
          <w:sz w:val="22"/>
          <w:szCs w:val="22"/>
        </w:rPr>
        <w:t>11.   What are the Terms used for ISS at each school?</w:t>
      </w:r>
      <w:r w:rsidR="004F3226">
        <w:rPr>
          <w:b/>
          <w:color w:val="282828"/>
          <w:sz w:val="22"/>
          <w:szCs w:val="22"/>
        </w:rPr>
        <w:t xml:space="preserve"> </w:t>
      </w:r>
    </w:p>
    <w:p w:rsidR="004F3226" w:rsidRPr="004F3226" w:rsidRDefault="004F3226" w:rsidP="00474E22">
      <w:pPr>
        <w:pStyle w:val="ecxmsolistparagraph"/>
        <w:shd w:val="clear" w:color="auto" w:fill="FFFFFF"/>
        <w:rPr>
          <w:i/>
          <w:color w:val="282828"/>
          <w:sz w:val="22"/>
          <w:szCs w:val="22"/>
        </w:rPr>
      </w:pPr>
      <w:r w:rsidRPr="004F3226">
        <w:rPr>
          <w:i/>
          <w:color w:val="282828"/>
          <w:sz w:val="22"/>
          <w:szCs w:val="22"/>
        </w:rPr>
        <w:t>*Please see each school explanation</w:t>
      </w:r>
    </w:p>
    <w:p w:rsidR="000039F3" w:rsidRPr="00A52D20" w:rsidRDefault="000039F3" w:rsidP="000039F3">
      <w:pPr>
        <w:pStyle w:val="ecxmsolistparagraph"/>
        <w:shd w:val="clear" w:color="auto" w:fill="FFFFFF"/>
        <w:ind w:hanging="360"/>
        <w:rPr>
          <w:color w:val="282828"/>
          <w:sz w:val="22"/>
          <w:szCs w:val="22"/>
        </w:rPr>
      </w:pPr>
      <w:r w:rsidRPr="00A52D20">
        <w:rPr>
          <w:color w:val="282828"/>
          <w:sz w:val="22"/>
          <w:szCs w:val="22"/>
        </w:rPr>
        <w:t>       a.</w:t>
      </w:r>
      <w:proofErr w:type="gramStart"/>
      <w:r w:rsidRPr="00A52D20">
        <w:rPr>
          <w:color w:val="282828"/>
          <w:sz w:val="22"/>
          <w:szCs w:val="22"/>
        </w:rPr>
        <w:t> </w:t>
      </w:r>
      <w:r w:rsidR="004F3226">
        <w:rPr>
          <w:color w:val="282828"/>
          <w:sz w:val="22"/>
          <w:szCs w:val="22"/>
        </w:rPr>
        <w:t xml:space="preserve"> </w:t>
      </w:r>
      <w:r w:rsidRPr="00A52D20">
        <w:rPr>
          <w:color w:val="282828"/>
          <w:sz w:val="22"/>
          <w:szCs w:val="22"/>
        </w:rPr>
        <w:t>Do</w:t>
      </w:r>
      <w:proofErr w:type="gramEnd"/>
      <w:r w:rsidRPr="00A52D20">
        <w:rPr>
          <w:color w:val="282828"/>
          <w:sz w:val="22"/>
          <w:szCs w:val="22"/>
        </w:rPr>
        <w:t xml:space="preserve"> each carry a different discipline weight?</w:t>
      </w:r>
    </w:p>
    <w:p w:rsidR="000039F3" w:rsidRPr="00A52D20" w:rsidRDefault="000039F3" w:rsidP="000039F3">
      <w:pPr>
        <w:pStyle w:val="ecxmsolistparagraph"/>
        <w:shd w:val="clear" w:color="auto" w:fill="FFFFFF"/>
        <w:ind w:hanging="360"/>
        <w:rPr>
          <w:color w:val="282828"/>
          <w:sz w:val="22"/>
          <w:szCs w:val="22"/>
        </w:rPr>
      </w:pPr>
      <w:r w:rsidRPr="00A52D20">
        <w:rPr>
          <w:color w:val="282828"/>
          <w:sz w:val="22"/>
          <w:szCs w:val="22"/>
        </w:rPr>
        <w:t>       b. What determine</w:t>
      </w:r>
      <w:r w:rsidR="00540A76" w:rsidRPr="00A52D20">
        <w:rPr>
          <w:color w:val="282828"/>
          <w:sz w:val="22"/>
          <w:szCs w:val="22"/>
        </w:rPr>
        <w:t>s</w:t>
      </w:r>
      <w:r w:rsidRPr="00A52D20">
        <w:rPr>
          <w:color w:val="282828"/>
          <w:sz w:val="22"/>
          <w:szCs w:val="22"/>
        </w:rPr>
        <w:t xml:space="preserve"> where a child is sent?</w:t>
      </w:r>
    </w:p>
    <w:p w:rsidR="000039F3" w:rsidRPr="00A52D20" w:rsidRDefault="000039F3" w:rsidP="000039F3">
      <w:pPr>
        <w:pStyle w:val="ecxmsolistparagraph"/>
        <w:shd w:val="clear" w:color="auto" w:fill="FFFFFF"/>
        <w:ind w:hanging="360"/>
        <w:rPr>
          <w:color w:val="282828"/>
          <w:sz w:val="22"/>
          <w:szCs w:val="22"/>
        </w:rPr>
      </w:pPr>
      <w:r w:rsidRPr="00A52D20">
        <w:rPr>
          <w:color w:val="282828"/>
          <w:sz w:val="22"/>
          <w:szCs w:val="22"/>
        </w:rPr>
        <w:t>       c. What is the structure of each of those programs?</w:t>
      </w:r>
    </w:p>
    <w:p w:rsidR="00A52D20" w:rsidRDefault="00A52D20" w:rsidP="00A52D20">
      <w:pPr>
        <w:pStyle w:val="ecxmsolistparagraph"/>
        <w:shd w:val="clear" w:color="auto" w:fill="FFFFFF"/>
        <w:ind w:hanging="360"/>
      </w:pPr>
      <w:r>
        <w:rPr>
          <w:b/>
          <w:color w:val="282828"/>
          <w:sz w:val="22"/>
          <w:szCs w:val="22"/>
        </w:rPr>
        <w:t xml:space="preserve">Bennie Dover Jackson Middle School: </w:t>
      </w:r>
      <w:r w:rsidRPr="00A52D20">
        <w:t xml:space="preserve">All students are expected to complete ALL assignments provided to them.  If all work has been completed, students will be provided with additional work which may include reading and/or writing assignments.  At no time, will students be allowed to opt out of completing assignments.  </w:t>
      </w:r>
    </w:p>
    <w:p w:rsidR="00A52D20" w:rsidRDefault="00A52D20" w:rsidP="00EA2819">
      <w:pPr>
        <w:pStyle w:val="ecxmsolistparagraph"/>
        <w:shd w:val="clear" w:color="auto" w:fill="FFFFFF"/>
      </w:pPr>
    </w:p>
    <w:p w:rsidR="00EA2819" w:rsidRPr="00A52D20" w:rsidRDefault="00EA2819" w:rsidP="00EA2819">
      <w:pPr>
        <w:pStyle w:val="ecxmsolistparagraph"/>
        <w:shd w:val="clear" w:color="auto" w:fill="FFFFFF"/>
        <w:rPr>
          <w:b/>
          <w:color w:val="282828"/>
          <w:sz w:val="22"/>
          <w:szCs w:val="22"/>
        </w:rPr>
      </w:pPr>
    </w:p>
    <w:p w:rsidR="00A52D20" w:rsidRPr="000874CC" w:rsidRDefault="00A52D20" w:rsidP="00A52D20">
      <w:pPr>
        <w:pStyle w:val="Heading1"/>
        <w:rPr>
          <w:rFonts w:eastAsia="Times New Roman"/>
          <w:sz w:val="20"/>
          <w:szCs w:val="20"/>
        </w:rPr>
      </w:pPr>
      <w:bookmarkStart w:id="0" w:name="_Toc389226878"/>
      <w:r w:rsidRPr="000874CC">
        <w:rPr>
          <w:rFonts w:eastAsia="Times New Roman"/>
          <w:sz w:val="20"/>
          <w:szCs w:val="20"/>
        </w:rPr>
        <w:lastRenderedPageBreak/>
        <w:t>BDJMS Discipline Matrix</w:t>
      </w:r>
      <w:bookmarkEnd w:id="0"/>
    </w:p>
    <w:p w:rsidR="00A52D20" w:rsidRPr="000874CC" w:rsidRDefault="00A52D20" w:rsidP="00A52D20">
      <w:pPr>
        <w:rPr>
          <w:sz w:val="20"/>
          <w:szCs w:val="20"/>
        </w:rPr>
      </w:pPr>
    </w:p>
    <w:tbl>
      <w:tblPr>
        <w:tblW w:w="10380" w:type="dxa"/>
        <w:jc w:val="center"/>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25"/>
        <w:gridCol w:w="2385"/>
        <w:gridCol w:w="210"/>
        <w:gridCol w:w="2595"/>
        <w:gridCol w:w="75"/>
        <w:gridCol w:w="2520"/>
      </w:tblGrid>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OFFENSES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FIRST OFFENSE</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SECOND OFFENSE</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THIRD OFFENSE</w:t>
            </w:r>
          </w:p>
        </w:tc>
      </w:tr>
      <w:tr w:rsidR="00A52D20" w:rsidRPr="000874CC" w:rsidTr="00A52D20">
        <w:trPr>
          <w:tblCellSpacing w:w="0" w:type="dxa"/>
          <w:jc w:val="center"/>
        </w:trPr>
        <w:tc>
          <w:tcPr>
            <w:tcW w:w="10380" w:type="dxa"/>
            <w:gridSpan w:val="7"/>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LEVEL TWO</w:t>
            </w:r>
          </w:p>
        </w:tc>
      </w:tr>
      <w:tr w:rsidR="00A52D20" w:rsidRPr="000874CC" w:rsidTr="00A52D20">
        <w:trPr>
          <w:trHeight w:val="1335"/>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Three accumulated Level One behaviors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PRR</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Calibri" w:hAnsi="Calibri"/>
                <w:sz w:val="20"/>
                <w:szCs w:val="20"/>
              </w:rPr>
            </w:pPr>
            <w:r w:rsidRPr="000874CC">
              <w:rPr>
                <w:sz w:val="20"/>
                <w:szCs w:val="20"/>
              </w:rPr>
              <w:t xml:space="preserve">• Parental Notification </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Conference</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Flagrant profanity (not towards staff)</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No-F word--Detention(s) or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1-3 Days ISS/OSS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3-5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Failure to report to a Teacher's detention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Failure of student to tell/ID him/herself to staff</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Leaving class without permission/out of area</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Minor property damage</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Skipping Class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1-3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Skipping Dean's Detention(s)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1-2 days ISS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2-3 days ISS/OSS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Throwing objects (victimless)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Dean's Detention(s)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ISS for the day</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Throwing objects (victim involvement or injury)</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1-3 days ISS/OSS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3-5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5-10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Verbal Altercation (causing disruption in class or hallways)</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1-3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3-5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c>
          <w:tcPr>
            <w:tcW w:w="2595"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5-10 days OSS</w:t>
            </w:r>
          </w:p>
          <w:p w:rsidR="00A52D20" w:rsidRPr="000874CC" w:rsidRDefault="00A52D20">
            <w:pPr>
              <w:spacing w:before="100" w:beforeAutospacing="1" w:after="100" w:afterAutospacing="1"/>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A52D20" w:rsidRPr="000874CC" w:rsidRDefault="00A52D20">
            <w:pPr>
              <w:rPr>
                <w:rFonts w:ascii="Times New Roman" w:eastAsia="Times New Roman" w:hAnsi="Times New Roman"/>
                <w:sz w:val="20"/>
                <w:szCs w:val="20"/>
              </w:rPr>
            </w:pPr>
          </w:p>
        </w:tc>
        <w:tc>
          <w:tcPr>
            <w:tcW w:w="2610" w:type="dxa"/>
            <w:gridSpan w:val="2"/>
            <w:tcBorders>
              <w:top w:val="outset" w:sz="6" w:space="0" w:color="auto"/>
              <w:left w:val="outset" w:sz="6" w:space="0" w:color="auto"/>
              <w:bottom w:val="outset" w:sz="6" w:space="0" w:color="auto"/>
              <w:right w:val="outset" w:sz="6" w:space="0" w:color="auto"/>
            </w:tcBorders>
            <w:hideMark/>
          </w:tcPr>
          <w:p w:rsidR="00A52D20" w:rsidRPr="000874CC" w:rsidRDefault="00A52D20">
            <w:pPr>
              <w:rPr>
                <w:rFonts w:ascii="Times New Roman" w:eastAsia="Times New Roman" w:hAnsi="Times New Roman"/>
                <w:sz w:val="20"/>
                <w:szCs w:val="20"/>
              </w:rPr>
            </w:pPr>
          </w:p>
        </w:tc>
        <w:tc>
          <w:tcPr>
            <w:tcW w:w="2880" w:type="dxa"/>
            <w:gridSpan w:val="3"/>
            <w:tcBorders>
              <w:top w:val="outset" w:sz="6" w:space="0" w:color="auto"/>
              <w:left w:val="outset" w:sz="6" w:space="0" w:color="auto"/>
              <w:bottom w:val="outset" w:sz="6" w:space="0" w:color="auto"/>
              <w:right w:val="outset" w:sz="6" w:space="0" w:color="auto"/>
            </w:tcBorders>
            <w:hideMark/>
          </w:tcPr>
          <w:p w:rsidR="00A52D20" w:rsidRPr="000874CC" w:rsidRDefault="00A52D20">
            <w:pPr>
              <w:rPr>
                <w:rFonts w:ascii="Times New Roman" w:eastAsia="Times New Roman" w:hAnsi="Times New Roman"/>
                <w:sz w:val="20"/>
                <w:szCs w:val="20"/>
              </w:rPr>
            </w:pPr>
          </w:p>
        </w:tc>
        <w:tc>
          <w:tcPr>
            <w:tcW w:w="2520" w:type="dxa"/>
            <w:tcBorders>
              <w:top w:val="outset" w:sz="6" w:space="0" w:color="auto"/>
              <w:left w:val="outset" w:sz="6" w:space="0" w:color="auto"/>
              <w:bottom w:val="outset" w:sz="6" w:space="0" w:color="auto"/>
              <w:right w:val="outset" w:sz="6" w:space="0" w:color="auto"/>
            </w:tcBorders>
            <w:hideMark/>
          </w:tcPr>
          <w:p w:rsidR="00A52D20" w:rsidRPr="000874CC" w:rsidRDefault="00A52D20">
            <w:pPr>
              <w:rPr>
                <w:rFonts w:ascii="Times New Roman" w:eastAsia="Times New Roman" w:hAnsi="Times New Roman"/>
                <w:sz w:val="20"/>
                <w:szCs w:val="20"/>
              </w:rPr>
            </w:pPr>
          </w:p>
        </w:tc>
      </w:tr>
      <w:tr w:rsidR="00A52D20" w:rsidRPr="000874CC" w:rsidTr="00A52D20">
        <w:trPr>
          <w:tblCellSpacing w:w="0" w:type="dxa"/>
          <w:jc w:val="center"/>
        </w:trPr>
        <w:tc>
          <w:tcPr>
            <w:tcW w:w="2370"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225"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2385"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210"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2595"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75"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c>
          <w:tcPr>
            <w:tcW w:w="2520" w:type="dxa"/>
            <w:tcBorders>
              <w:top w:val="nil"/>
              <w:left w:val="nil"/>
              <w:bottom w:val="nil"/>
              <w:right w:val="nil"/>
            </w:tcBorders>
            <w:vAlign w:val="center"/>
            <w:hideMark/>
          </w:tcPr>
          <w:p w:rsidR="00A52D20" w:rsidRPr="000874CC" w:rsidRDefault="00A52D20">
            <w:pPr>
              <w:rPr>
                <w:rFonts w:ascii="Times New Roman" w:eastAsia="Times New Roman" w:hAnsi="Times New Roman"/>
                <w:sz w:val="20"/>
                <w:szCs w:val="20"/>
              </w:rPr>
            </w:pPr>
          </w:p>
        </w:tc>
      </w:tr>
    </w:tbl>
    <w:p w:rsidR="00A52D20" w:rsidRPr="000874CC" w:rsidRDefault="00A52D20" w:rsidP="00A52D20">
      <w:pPr>
        <w:spacing w:before="100" w:beforeAutospacing="1" w:after="100" w:afterAutospacing="1"/>
        <w:rPr>
          <w:sz w:val="20"/>
          <w:szCs w:val="20"/>
        </w:rPr>
      </w:pPr>
      <w:r w:rsidRPr="000874CC">
        <w:rPr>
          <w:b/>
          <w:bCs/>
          <w:sz w:val="20"/>
          <w:szCs w:val="20"/>
        </w:rPr>
        <w:t>**Note</w:t>
      </w:r>
      <w:r w:rsidRPr="000874CC">
        <w:rPr>
          <w:b/>
          <w:bCs/>
          <w:i/>
          <w:iCs/>
          <w:sz w:val="20"/>
          <w:szCs w:val="20"/>
        </w:rPr>
        <w:t>:</w:t>
      </w:r>
      <w:r w:rsidRPr="000874CC">
        <w:rPr>
          <w:i/>
          <w:iCs/>
          <w:sz w:val="20"/>
          <w:szCs w:val="20"/>
        </w:rPr>
        <w:t xml:space="preserve"> The Discipline Matrix is a guideline that administrators will utilize in deciding the discipline of students at BDJMS, but discipline is always at the discretion of the administrator once the incident is fully investigated.</w:t>
      </w:r>
    </w:p>
    <w:tbl>
      <w:tblPr>
        <w:tblW w:w="10440" w:type="dxa"/>
        <w:jc w:val="center"/>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8"/>
        <w:gridCol w:w="2741"/>
        <w:gridCol w:w="2740"/>
        <w:gridCol w:w="2741"/>
      </w:tblGrid>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lastRenderedPageBreak/>
              <w:t>OFFENSES</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FIRST OFFENSE</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SECOND OFFENSE</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THIRD OFFENSE</w:t>
            </w:r>
          </w:p>
        </w:tc>
      </w:tr>
      <w:tr w:rsidR="00A52D20" w:rsidRPr="000874CC" w:rsidTr="00A52D20">
        <w:trPr>
          <w:tblCellSpacing w:w="0" w:type="dxa"/>
          <w:jc w:val="center"/>
        </w:trPr>
        <w:tc>
          <w:tcPr>
            <w:tcW w:w="10440" w:type="dxa"/>
            <w:gridSpan w:val="4"/>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after="100" w:afterAutospacing="1"/>
              <w:jc w:val="center"/>
              <w:rPr>
                <w:rFonts w:ascii="Times New Roman" w:hAnsi="Times New Roman"/>
                <w:sz w:val="20"/>
                <w:szCs w:val="20"/>
              </w:rPr>
            </w:pPr>
            <w:r w:rsidRPr="000874CC">
              <w:rPr>
                <w:b/>
                <w:bCs/>
                <w:sz w:val="20"/>
                <w:szCs w:val="20"/>
              </w:rPr>
              <w:t>LEVEL THREE</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Arson</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Physical Altercation (no bodily injury)</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1-3 days OSS</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3-5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xml:space="preserve">• Police Referral </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5-10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Drugs/Alcohol/Weapons</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Fighting (bodily injury)</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3-5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5-10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Instigating a physical altercation</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1-3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3-5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5-10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Police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Leaving school without permission</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Dean's Detention</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ISS for the day</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1-3 days of OSS</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Assault (physically attacking a student, non-mutual combatant)</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lastRenderedPageBreak/>
              <w:t>• Police Referral</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lastRenderedPageBreak/>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lastRenderedPageBreak/>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lastRenderedPageBreak/>
              <w:t>• Ten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lastRenderedPageBreak/>
              <w:t>• Police Referral</w:t>
            </w:r>
          </w:p>
          <w:p w:rsidR="00A52D20" w:rsidRPr="000874CC" w:rsidRDefault="00A52D20">
            <w:pPr>
              <w:spacing w:line="360" w:lineRule="auto"/>
              <w:rPr>
                <w:rFonts w:ascii="Times New Roman" w:hAnsi="Times New Roman"/>
                <w:sz w:val="20"/>
                <w:szCs w:val="20"/>
              </w:rPr>
            </w:pPr>
            <w:r w:rsidRPr="000874CC">
              <w:rPr>
                <w:sz w:val="20"/>
                <w:szCs w:val="20"/>
              </w:rPr>
              <w:t>• Expulsion Referral</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lastRenderedPageBreak/>
              <w:t>Profanity towards staff</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1-3 days OSS</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3-5 days OSS</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5-10 days OSS</w:t>
            </w:r>
          </w:p>
          <w:p w:rsidR="00A52D20" w:rsidRPr="000874CC" w:rsidRDefault="00A52D20">
            <w:pPr>
              <w:spacing w:line="360" w:lineRule="auto"/>
              <w:rPr>
                <w:rFonts w:ascii="Times New Roman" w:hAnsi="Times New Roman"/>
                <w:sz w:val="20"/>
                <w:szCs w:val="20"/>
              </w:rPr>
            </w:pPr>
            <w:r w:rsidRPr="000874CC">
              <w:rPr>
                <w:sz w:val="20"/>
                <w:szCs w:val="20"/>
              </w:rPr>
              <w:t>• Parental Notification</w:t>
            </w:r>
          </w:p>
        </w:tc>
      </w:tr>
      <w:tr w:rsidR="00A52D20" w:rsidRPr="000874CC" w:rsidTr="00A52D20">
        <w:trPr>
          <w:tblCellSpacing w:w="0" w:type="dxa"/>
          <w:jc w:val="center"/>
        </w:trPr>
        <w:tc>
          <w:tcPr>
            <w:tcW w:w="2218"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before="100" w:beforeAutospacing="1"/>
              <w:rPr>
                <w:rFonts w:ascii="Times New Roman" w:hAnsi="Times New Roman"/>
                <w:sz w:val="20"/>
                <w:szCs w:val="20"/>
              </w:rPr>
            </w:pPr>
            <w:r w:rsidRPr="000874CC">
              <w:rPr>
                <w:sz w:val="20"/>
                <w:szCs w:val="20"/>
              </w:rPr>
              <w:t>Threatening/Bullying (verbal, physical, and computer based)</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ISS for the day</w:t>
            </w:r>
          </w:p>
          <w:p w:rsidR="00A52D20" w:rsidRPr="000874CC" w:rsidRDefault="00A52D20">
            <w:pPr>
              <w:spacing w:line="360" w:lineRule="auto"/>
              <w:rPr>
                <w:rFonts w:ascii="Calibri" w:hAnsi="Calibri"/>
                <w:sz w:val="20"/>
                <w:szCs w:val="20"/>
              </w:rPr>
            </w:pPr>
            <w:r w:rsidRPr="000874CC">
              <w:rPr>
                <w:sz w:val="20"/>
                <w:szCs w:val="20"/>
              </w:rPr>
              <w:t>• Referral to guidance</w:t>
            </w:r>
          </w:p>
          <w:p w:rsidR="00A52D20" w:rsidRPr="000874CC" w:rsidRDefault="00A52D20">
            <w:pPr>
              <w:spacing w:line="360" w:lineRule="auto"/>
              <w:rPr>
                <w:sz w:val="20"/>
                <w:szCs w:val="20"/>
              </w:rPr>
            </w:pPr>
            <w:r w:rsidRPr="000874CC">
              <w:rPr>
                <w:sz w:val="20"/>
                <w:szCs w:val="20"/>
              </w:rPr>
              <w:t>• Parental Notification</w:t>
            </w:r>
          </w:p>
          <w:p w:rsidR="00A52D20" w:rsidRPr="000874CC" w:rsidRDefault="00A52D20">
            <w:pPr>
              <w:spacing w:line="360" w:lineRule="auto"/>
              <w:rPr>
                <w:rFonts w:ascii="Times New Roman" w:hAnsi="Times New Roman"/>
                <w:sz w:val="20"/>
                <w:szCs w:val="20"/>
              </w:rPr>
            </w:pPr>
            <w:r w:rsidRPr="000874CC">
              <w:rPr>
                <w:sz w:val="20"/>
                <w:szCs w:val="20"/>
              </w:rPr>
              <w:t>• Bullying Log Entry</w:t>
            </w:r>
          </w:p>
        </w:tc>
        <w:tc>
          <w:tcPr>
            <w:tcW w:w="2740"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1-3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Bullying Log Entry</w:t>
            </w:r>
          </w:p>
        </w:tc>
        <w:tc>
          <w:tcPr>
            <w:tcW w:w="2741" w:type="dxa"/>
            <w:tcBorders>
              <w:top w:val="outset" w:sz="6" w:space="0" w:color="auto"/>
              <w:left w:val="outset" w:sz="6" w:space="0" w:color="auto"/>
              <w:bottom w:val="outset" w:sz="6" w:space="0" w:color="auto"/>
              <w:right w:val="outset" w:sz="6" w:space="0" w:color="auto"/>
            </w:tcBorders>
            <w:hideMark/>
          </w:tcPr>
          <w:p w:rsidR="00A52D20" w:rsidRPr="000874CC" w:rsidRDefault="00A52D20">
            <w:pPr>
              <w:spacing w:line="360" w:lineRule="auto"/>
              <w:rPr>
                <w:rFonts w:ascii="Times New Roman" w:hAnsi="Times New Roman"/>
                <w:sz w:val="20"/>
                <w:szCs w:val="20"/>
              </w:rPr>
            </w:pPr>
            <w:r w:rsidRPr="000874CC">
              <w:rPr>
                <w:sz w:val="20"/>
                <w:szCs w:val="20"/>
              </w:rPr>
              <w:t>• 3-5 days OSS</w:t>
            </w:r>
          </w:p>
          <w:p w:rsidR="00A52D20" w:rsidRPr="000874CC" w:rsidRDefault="00A52D20">
            <w:pPr>
              <w:spacing w:line="360" w:lineRule="auto"/>
              <w:rPr>
                <w:rFonts w:ascii="Calibri" w:hAnsi="Calibri"/>
                <w:sz w:val="20"/>
                <w:szCs w:val="20"/>
              </w:rPr>
            </w:pPr>
            <w:r w:rsidRPr="000874CC">
              <w:rPr>
                <w:sz w:val="20"/>
                <w:szCs w:val="20"/>
              </w:rPr>
              <w:t>• Parental Notification</w:t>
            </w:r>
          </w:p>
          <w:p w:rsidR="00A52D20" w:rsidRPr="000874CC" w:rsidRDefault="00A52D20">
            <w:pPr>
              <w:spacing w:line="360" w:lineRule="auto"/>
              <w:rPr>
                <w:sz w:val="20"/>
                <w:szCs w:val="20"/>
              </w:rPr>
            </w:pPr>
            <w:r w:rsidRPr="000874CC">
              <w:rPr>
                <w:sz w:val="20"/>
                <w:szCs w:val="20"/>
              </w:rPr>
              <w:t>• Police Referral</w:t>
            </w:r>
          </w:p>
          <w:p w:rsidR="00A52D20" w:rsidRPr="000874CC" w:rsidRDefault="00A52D20">
            <w:pPr>
              <w:spacing w:line="360" w:lineRule="auto"/>
              <w:rPr>
                <w:rFonts w:ascii="Times New Roman" w:hAnsi="Times New Roman"/>
                <w:sz w:val="20"/>
                <w:szCs w:val="20"/>
              </w:rPr>
            </w:pPr>
            <w:r w:rsidRPr="000874CC">
              <w:rPr>
                <w:sz w:val="20"/>
                <w:szCs w:val="20"/>
              </w:rPr>
              <w:t>• Bullying Log Entry</w:t>
            </w:r>
          </w:p>
        </w:tc>
      </w:tr>
    </w:tbl>
    <w:p w:rsidR="00A52D20" w:rsidRPr="00A52D20" w:rsidRDefault="00A52D20" w:rsidP="00A52D20">
      <w:pPr>
        <w:rPr>
          <w:rFonts w:ascii="Times New Roman" w:hAnsi="Times New Roman" w:cs="Times New Roman"/>
          <w:sz w:val="24"/>
          <w:szCs w:val="24"/>
        </w:rPr>
      </w:pPr>
    </w:p>
    <w:p w:rsidR="000874CC" w:rsidRDefault="000874CC" w:rsidP="000039F3">
      <w:pPr>
        <w:pStyle w:val="ecxmsolistparagraph"/>
        <w:shd w:val="clear" w:color="auto" w:fill="FFFFFF"/>
        <w:ind w:hanging="360"/>
        <w:rPr>
          <w:color w:val="1F497D"/>
        </w:rPr>
      </w:pPr>
      <w:r w:rsidRPr="001705D1">
        <w:rPr>
          <w:b/>
          <w:color w:val="282828"/>
          <w:sz w:val="22"/>
          <w:szCs w:val="22"/>
          <w:u w:val="single"/>
        </w:rPr>
        <w:t>Nathan Hale Magnet Elementary School:</w:t>
      </w:r>
      <w:r>
        <w:rPr>
          <w:b/>
          <w:color w:val="282828"/>
          <w:sz w:val="22"/>
          <w:szCs w:val="22"/>
        </w:rPr>
        <w:t xml:space="preserve"> </w:t>
      </w:r>
      <w:r w:rsidRPr="00E25EB1">
        <w:t>In school suspension is held in different classrooms. The student has their assignment from their homeroom and there is a teacher to assist them with their work. Nathan Hale rotates housing the in school suspension. </w:t>
      </w:r>
    </w:p>
    <w:p w:rsidR="00E25EB1" w:rsidRPr="001705D1" w:rsidRDefault="00E25EB1" w:rsidP="000874CC">
      <w:pPr>
        <w:pStyle w:val="ecxmsolistparagraph"/>
        <w:shd w:val="clear" w:color="auto" w:fill="FFFFFF"/>
        <w:ind w:hanging="360"/>
        <w:rPr>
          <w:b/>
          <w:bCs/>
          <w:color w:val="282828"/>
          <w:sz w:val="22"/>
          <w:szCs w:val="22"/>
          <w:u w:val="single"/>
        </w:rPr>
      </w:pPr>
      <w:r w:rsidRPr="001705D1">
        <w:rPr>
          <w:b/>
          <w:bCs/>
          <w:color w:val="282828"/>
          <w:sz w:val="22"/>
          <w:szCs w:val="22"/>
          <w:u w:val="single"/>
        </w:rPr>
        <w:t xml:space="preserve">New London High School: </w:t>
      </w:r>
    </w:p>
    <w:p w:rsidR="000874CC" w:rsidRDefault="000874CC" w:rsidP="00E25EB1">
      <w:pPr>
        <w:pStyle w:val="ecxmsolistparagraph"/>
        <w:numPr>
          <w:ilvl w:val="0"/>
          <w:numId w:val="5"/>
        </w:numPr>
        <w:shd w:val="clear" w:color="auto" w:fill="FFFFFF"/>
        <w:rPr>
          <w:b/>
          <w:bCs/>
          <w:color w:val="282828"/>
          <w:sz w:val="22"/>
          <w:szCs w:val="22"/>
        </w:rPr>
      </w:pPr>
      <w:r>
        <w:rPr>
          <w:b/>
          <w:bCs/>
          <w:color w:val="282828"/>
          <w:sz w:val="22"/>
          <w:szCs w:val="22"/>
        </w:rPr>
        <w:t xml:space="preserve">What determines where a child is sent? </w:t>
      </w:r>
      <w:r w:rsidRPr="000874CC">
        <w:rPr>
          <w:bCs/>
          <w:color w:val="282828"/>
          <w:sz w:val="22"/>
          <w:szCs w:val="22"/>
        </w:rPr>
        <w:t>Specific offenses delineated in disc</w:t>
      </w:r>
      <w:r w:rsidR="00C21A7D">
        <w:rPr>
          <w:bCs/>
          <w:color w:val="282828"/>
          <w:sz w:val="22"/>
          <w:szCs w:val="22"/>
        </w:rPr>
        <w:t>ipline m</w:t>
      </w:r>
      <w:r w:rsidRPr="000874CC">
        <w:rPr>
          <w:bCs/>
          <w:color w:val="282828"/>
          <w:sz w:val="22"/>
          <w:szCs w:val="22"/>
        </w:rPr>
        <w:t xml:space="preserve">atrix may lead to </w:t>
      </w:r>
      <w:r>
        <w:rPr>
          <w:bCs/>
          <w:color w:val="282828"/>
          <w:sz w:val="22"/>
          <w:szCs w:val="22"/>
        </w:rPr>
        <w:t>ADP</w:t>
      </w:r>
      <w:r w:rsidR="00C21A7D">
        <w:rPr>
          <w:bCs/>
          <w:color w:val="282828"/>
          <w:sz w:val="22"/>
          <w:szCs w:val="22"/>
        </w:rPr>
        <w:t xml:space="preserve"> (in school suspension)</w:t>
      </w:r>
      <w:r w:rsidRPr="000874CC">
        <w:rPr>
          <w:bCs/>
          <w:color w:val="282828"/>
          <w:sz w:val="22"/>
          <w:szCs w:val="22"/>
        </w:rPr>
        <w:t xml:space="preserve"> based on admin discretion</w:t>
      </w:r>
      <w:r>
        <w:rPr>
          <w:bCs/>
          <w:color w:val="282828"/>
          <w:sz w:val="22"/>
          <w:szCs w:val="22"/>
        </w:rPr>
        <w:t>.</w:t>
      </w:r>
    </w:p>
    <w:p w:rsidR="000874CC" w:rsidRDefault="000874CC" w:rsidP="00E25EB1">
      <w:pPr>
        <w:pStyle w:val="ecxmsolistparagraph"/>
        <w:numPr>
          <w:ilvl w:val="0"/>
          <w:numId w:val="5"/>
        </w:numPr>
        <w:shd w:val="clear" w:color="auto" w:fill="FFFFFF"/>
        <w:rPr>
          <w:b/>
          <w:bCs/>
          <w:color w:val="282828"/>
          <w:sz w:val="22"/>
          <w:szCs w:val="22"/>
        </w:rPr>
      </w:pPr>
      <w:r>
        <w:rPr>
          <w:b/>
          <w:bCs/>
          <w:color w:val="282828"/>
          <w:sz w:val="22"/>
          <w:szCs w:val="22"/>
        </w:rPr>
        <w:t xml:space="preserve">What is the structure of each of those programs? </w:t>
      </w:r>
      <w:r w:rsidRPr="000874CC">
        <w:rPr>
          <w:bCs/>
          <w:color w:val="282828"/>
          <w:sz w:val="22"/>
          <w:szCs w:val="22"/>
        </w:rPr>
        <w:t>Quiet setting where students complete classwork that is collected in advance by</w:t>
      </w:r>
      <w:r>
        <w:rPr>
          <w:bCs/>
          <w:color w:val="282828"/>
          <w:sz w:val="22"/>
          <w:szCs w:val="22"/>
        </w:rPr>
        <w:t xml:space="preserve"> ADP teacher. </w:t>
      </w:r>
      <w:r w:rsidRPr="000874CC">
        <w:rPr>
          <w:bCs/>
          <w:color w:val="282828"/>
          <w:sz w:val="22"/>
          <w:szCs w:val="22"/>
        </w:rPr>
        <w:t>The</w:t>
      </w:r>
      <w:r>
        <w:rPr>
          <w:bCs/>
          <w:color w:val="282828"/>
          <w:sz w:val="22"/>
          <w:szCs w:val="22"/>
        </w:rPr>
        <w:t xml:space="preserve"> ADP</w:t>
      </w:r>
      <w:r w:rsidRPr="000874CC">
        <w:rPr>
          <w:bCs/>
          <w:color w:val="282828"/>
          <w:sz w:val="22"/>
          <w:szCs w:val="22"/>
        </w:rPr>
        <w:t xml:space="preserve"> teacher will process with students to help them understand the behavior that placed them in</w:t>
      </w:r>
      <w:r>
        <w:rPr>
          <w:bCs/>
          <w:color w:val="282828"/>
          <w:sz w:val="22"/>
          <w:szCs w:val="22"/>
        </w:rPr>
        <w:t xml:space="preserve"> ADP</w:t>
      </w:r>
      <w:r w:rsidRPr="000874CC">
        <w:rPr>
          <w:bCs/>
          <w:color w:val="282828"/>
          <w:sz w:val="22"/>
          <w:szCs w:val="22"/>
        </w:rPr>
        <w:t xml:space="preserve"> and also strategies that could be used to avoid similar issues in the future.</w:t>
      </w:r>
    </w:p>
    <w:p w:rsidR="009C4F88" w:rsidRPr="001705D1" w:rsidRDefault="00EA2819" w:rsidP="009C4F88">
      <w:pPr>
        <w:pStyle w:val="ecxmsolistparagraph"/>
        <w:shd w:val="clear" w:color="auto" w:fill="FFFFFF"/>
        <w:ind w:hanging="360"/>
        <w:rPr>
          <w:b/>
          <w:color w:val="282828"/>
          <w:sz w:val="22"/>
          <w:szCs w:val="22"/>
          <w:u w:val="single"/>
        </w:rPr>
      </w:pPr>
      <w:r w:rsidRPr="001705D1">
        <w:rPr>
          <w:b/>
          <w:color w:val="282828"/>
          <w:sz w:val="22"/>
          <w:szCs w:val="22"/>
          <w:u w:val="single"/>
        </w:rPr>
        <w:t xml:space="preserve">Jennings Elementary </w:t>
      </w:r>
      <w:r w:rsidR="00C21A7D">
        <w:rPr>
          <w:b/>
          <w:color w:val="282828"/>
          <w:sz w:val="22"/>
          <w:szCs w:val="22"/>
          <w:u w:val="single"/>
        </w:rPr>
        <w:t xml:space="preserve">and Winthrop Elementary Magnet </w:t>
      </w:r>
      <w:r w:rsidRPr="001705D1">
        <w:rPr>
          <w:b/>
          <w:color w:val="282828"/>
          <w:sz w:val="22"/>
          <w:szCs w:val="22"/>
          <w:u w:val="single"/>
        </w:rPr>
        <w:t>School</w:t>
      </w:r>
      <w:r w:rsidR="00C21A7D">
        <w:rPr>
          <w:b/>
          <w:color w:val="282828"/>
          <w:sz w:val="22"/>
          <w:szCs w:val="22"/>
          <w:u w:val="single"/>
        </w:rPr>
        <w:t>s</w:t>
      </w:r>
      <w:r w:rsidRPr="001705D1">
        <w:rPr>
          <w:b/>
          <w:color w:val="282828"/>
          <w:sz w:val="22"/>
          <w:szCs w:val="22"/>
          <w:u w:val="single"/>
        </w:rPr>
        <w:t>:</w:t>
      </w:r>
    </w:p>
    <w:p w:rsidR="009C4F88" w:rsidRPr="009C4F88" w:rsidRDefault="009C4F88" w:rsidP="009C4F88">
      <w:pPr>
        <w:pStyle w:val="ListParagraph"/>
        <w:numPr>
          <w:ilvl w:val="0"/>
          <w:numId w:val="6"/>
        </w:numPr>
        <w:rPr>
          <w:rFonts w:ascii="Times New Roman" w:hAnsi="Times New Roman"/>
        </w:rPr>
      </w:pPr>
      <w:r w:rsidRPr="009C4F88">
        <w:rPr>
          <w:rFonts w:ascii="Times New Roman" w:hAnsi="Times New Roman"/>
        </w:rPr>
        <w:t>ISS is given when frequency of previous discipline referrals where attempts to redirect or change behaviors were not successful</w:t>
      </w:r>
    </w:p>
    <w:p w:rsidR="009C4F88" w:rsidRPr="009C4F88" w:rsidRDefault="009C4F88" w:rsidP="009C4F88">
      <w:pPr>
        <w:pStyle w:val="ListParagraph"/>
        <w:numPr>
          <w:ilvl w:val="0"/>
          <w:numId w:val="6"/>
        </w:numPr>
        <w:rPr>
          <w:rFonts w:ascii="Times New Roman" w:hAnsi="Times New Roman"/>
        </w:rPr>
      </w:pPr>
      <w:r w:rsidRPr="009C4F88">
        <w:rPr>
          <w:rFonts w:ascii="Times New Roman" w:hAnsi="Times New Roman"/>
        </w:rPr>
        <w:t>In general, ISS may be used prior to OSS depending on the infraction</w:t>
      </w:r>
    </w:p>
    <w:p w:rsidR="009C4F88" w:rsidRPr="009C4F88" w:rsidRDefault="009C4F88" w:rsidP="009C4F88">
      <w:pPr>
        <w:pStyle w:val="ListParagraph"/>
        <w:numPr>
          <w:ilvl w:val="0"/>
          <w:numId w:val="6"/>
        </w:numPr>
        <w:rPr>
          <w:rFonts w:ascii="Times New Roman" w:hAnsi="Times New Roman"/>
        </w:rPr>
      </w:pPr>
      <w:r w:rsidRPr="009C4F88">
        <w:rPr>
          <w:rFonts w:ascii="Times New Roman" w:hAnsi="Times New Roman"/>
        </w:rPr>
        <w:t>ISS may be full day or partial day</w:t>
      </w:r>
    </w:p>
    <w:p w:rsidR="009C4F88" w:rsidRPr="009C4F88" w:rsidRDefault="009C4F88" w:rsidP="009C4F88">
      <w:pPr>
        <w:pStyle w:val="ListParagraph"/>
        <w:numPr>
          <w:ilvl w:val="0"/>
          <w:numId w:val="6"/>
        </w:numPr>
        <w:rPr>
          <w:rFonts w:ascii="Times New Roman" w:hAnsi="Times New Roman"/>
        </w:rPr>
      </w:pPr>
      <w:r w:rsidRPr="009C4F88">
        <w:rPr>
          <w:rFonts w:ascii="Times New Roman" w:hAnsi="Times New Roman"/>
        </w:rPr>
        <w:t>With the agreement of the host teacher, students m</w:t>
      </w:r>
      <w:r w:rsidR="001705D1">
        <w:rPr>
          <w:rFonts w:ascii="Times New Roman" w:hAnsi="Times New Roman"/>
        </w:rPr>
        <w:t>ay be sent to another classroom</w:t>
      </w:r>
      <w:r w:rsidRPr="009C4F88">
        <w:rPr>
          <w:rFonts w:ascii="Times New Roman" w:hAnsi="Times New Roman"/>
        </w:rPr>
        <w:t xml:space="preserve"> on their floor for the whole day or partial day. Consideration is given to grade level and management skills of the host teachers</w:t>
      </w:r>
    </w:p>
    <w:p w:rsidR="009C4F88" w:rsidRPr="009C4F88" w:rsidRDefault="009C4F88" w:rsidP="009C4F88">
      <w:pPr>
        <w:pStyle w:val="ListParagraph"/>
        <w:numPr>
          <w:ilvl w:val="0"/>
          <w:numId w:val="6"/>
        </w:numPr>
        <w:rPr>
          <w:rFonts w:ascii="Times New Roman" w:hAnsi="Times New Roman"/>
        </w:rPr>
      </w:pPr>
      <w:r w:rsidRPr="009C4F88">
        <w:rPr>
          <w:rFonts w:ascii="Times New Roman" w:hAnsi="Times New Roman"/>
        </w:rPr>
        <w:t>Full-day or partial day, student is provided work by the classroom teacher</w:t>
      </w:r>
    </w:p>
    <w:p w:rsidR="00EA2819" w:rsidRDefault="009C4F88" w:rsidP="009C4F88">
      <w:pPr>
        <w:pStyle w:val="ListParagraph"/>
        <w:numPr>
          <w:ilvl w:val="0"/>
          <w:numId w:val="6"/>
        </w:numPr>
        <w:rPr>
          <w:rFonts w:ascii="Times New Roman" w:hAnsi="Times New Roman"/>
        </w:rPr>
      </w:pPr>
      <w:r w:rsidRPr="009C4F88">
        <w:rPr>
          <w:rFonts w:ascii="Times New Roman" w:hAnsi="Times New Roman"/>
        </w:rPr>
        <w:t>While a couple of glitches have occurred, family notification is crucial to this process</w:t>
      </w:r>
    </w:p>
    <w:p w:rsidR="00A52D20" w:rsidRDefault="00A52D20" w:rsidP="00A52D20">
      <w:pPr>
        <w:pStyle w:val="ecxmsolistparagraph"/>
        <w:shd w:val="clear" w:color="auto" w:fill="FFFFFF"/>
        <w:rPr>
          <w:b/>
          <w:color w:val="282828"/>
          <w:sz w:val="22"/>
          <w:szCs w:val="22"/>
        </w:rPr>
      </w:pPr>
    </w:p>
    <w:p w:rsidR="001705D1" w:rsidRDefault="001705D1" w:rsidP="00A52D20">
      <w:pPr>
        <w:pStyle w:val="ecxmsolistparagraph"/>
        <w:shd w:val="clear" w:color="auto" w:fill="FFFFFF"/>
        <w:rPr>
          <w:b/>
          <w:color w:val="282828"/>
          <w:sz w:val="22"/>
          <w:szCs w:val="22"/>
        </w:rPr>
      </w:pPr>
    </w:p>
    <w:p w:rsidR="000039F3" w:rsidRPr="00767AFA" w:rsidRDefault="000039F3" w:rsidP="00A52D20">
      <w:pPr>
        <w:pStyle w:val="ecxmsolistparagraph"/>
        <w:shd w:val="clear" w:color="auto" w:fill="FFFFFF"/>
        <w:rPr>
          <w:b/>
          <w:color w:val="282828"/>
          <w:sz w:val="22"/>
          <w:szCs w:val="22"/>
        </w:rPr>
      </w:pPr>
      <w:r w:rsidRPr="00767AFA">
        <w:rPr>
          <w:b/>
          <w:color w:val="282828"/>
          <w:sz w:val="22"/>
          <w:szCs w:val="22"/>
        </w:rPr>
        <w:lastRenderedPageBreak/>
        <w:t>12.   What are the number of OSS per school (please fill in attached spreadsheet)?</w:t>
      </w:r>
    </w:p>
    <w:p w:rsidR="00540A76" w:rsidRPr="00767AFA" w:rsidRDefault="00540A76" w:rsidP="000039F3">
      <w:pPr>
        <w:pStyle w:val="ecxmsolistparagraph"/>
        <w:shd w:val="clear" w:color="auto" w:fill="FFFFFF"/>
        <w:ind w:hanging="360"/>
        <w:rPr>
          <w:b/>
          <w:color w:val="282828"/>
          <w:sz w:val="22"/>
          <w:szCs w:val="22"/>
        </w:rPr>
      </w:pPr>
      <w:r w:rsidRPr="00767AFA">
        <w:rPr>
          <w:b/>
          <w:color w:val="282828"/>
          <w:sz w:val="22"/>
          <w:szCs w:val="22"/>
        </w:rPr>
        <w:tab/>
      </w:r>
      <w:r w:rsidRPr="00767AFA">
        <w:rPr>
          <w:b/>
          <w:i/>
          <w:color w:val="282828"/>
          <w:sz w:val="22"/>
          <w:szCs w:val="22"/>
        </w:rPr>
        <w:t>*See spreadsheet</w:t>
      </w:r>
    </w:p>
    <w:p w:rsidR="00EA2819" w:rsidRDefault="000039F3" w:rsidP="009C4F88">
      <w:pPr>
        <w:pStyle w:val="ecxmsolistparagraph"/>
        <w:shd w:val="clear" w:color="auto" w:fill="FFFFFF"/>
        <w:ind w:hanging="360"/>
        <w:rPr>
          <w:b/>
          <w:color w:val="282828"/>
          <w:sz w:val="22"/>
          <w:szCs w:val="22"/>
        </w:rPr>
      </w:pPr>
      <w:r w:rsidRPr="00767AFA">
        <w:rPr>
          <w:b/>
          <w:color w:val="282828"/>
          <w:sz w:val="22"/>
          <w:szCs w:val="22"/>
        </w:rPr>
        <w:t>13.   Of the children suspended each year can you provide a breakdown on the number of students per suspension length (</w:t>
      </w:r>
      <w:r w:rsidR="009C4F88">
        <w:rPr>
          <w:b/>
          <w:color w:val="282828"/>
          <w:sz w:val="22"/>
          <w:szCs w:val="22"/>
        </w:rPr>
        <w:t xml:space="preserve">i.e. 1 @ 5 days, 1@2 days, </w:t>
      </w:r>
      <w:proofErr w:type="spellStart"/>
      <w:proofErr w:type="gramStart"/>
      <w:r w:rsidR="009C4F88">
        <w:rPr>
          <w:b/>
          <w:color w:val="282828"/>
          <w:sz w:val="22"/>
          <w:szCs w:val="22"/>
        </w:rPr>
        <w:t>etc</w:t>
      </w:r>
      <w:proofErr w:type="spellEnd"/>
      <w:proofErr w:type="gramEnd"/>
      <w:r w:rsidR="009C4F88">
        <w:rPr>
          <w:b/>
          <w:color w:val="282828"/>
          <w:sz w:val="22"/>
          <w:szCs w:val="22"/>
        </w:rPr>
        <w:t>)</w:t>
      </w:r>
    </w:p>
    <w:p w:rsidR="00474E22" w:rsidRPr="00E53BD3" w:rsidRDefault="00474E22" w:rsidP="009C4F88">
      <w:pPr>
        <w:pStyle w:val="ecxmsolistparagraph"/>
        <w:shd w:val="clear" w:color="auto" w:fill="FFFFFF"/>
        <w:ind w:hanging="360"/>
        <w:rPr>
          <w:color w:val="282828"/>
          <w:sz w:val="22"/>
          <w:szCs w:val="22"/>
        </w:rPr>
      </w:pPr>
      <w:r>
        <w:rPr>
          <w:b/>
          <w:color w:val="282828"/>
          <w:sz w:val="22"/>
          <w:szCs w:val="22"/>
        </w:rPr>
        <w:tab/>
      </w:r>
      <w:r w:rsidRPr="00E53BD3">
        <w:rPr>
          <w:color w:val="282828"/>
          <w:sz w:val="22"/>
          <w:szCs w:val="22"/>
        </w:rPr>
        <w:t>This</w:t>
      </w:r>
      <w:r w:rsidR="00E53BD3" w:rsidRPr="00E53BD3">
        <w:rPr>
          <w:color w:val="282828"/>
          <w:sz w:val="22"/>
          <w:szCs w:val="22"/>
        </w:rPr>
        <w:t xml:space="preserve"> information requires additional time. Please let us know if this is something you will still want after looking at the data.</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 xml:space="preserve">14.   What constitutes a “serious disruption” of educational process? </w:t>
      </w:r>
    </w:p>
    <w:p w:rsidR="00E55CCE" w:rsidRPr="00767AFA" w:rsidRDefault="00025B19" w:rsidP="00761D7B">
      <w:pPr>
        <w:pStyle w:val="ecxmsolistparagraph"/>
        <w:shd w:val="clear" w:color="auto" w:fill="FFFFFF"/>
        <w:ind w:hanging="360"/>
        <w:rPr>
          <w:color w:val="282828"/>
          <w:sz w:val="22"/>
          <w:szCs w:val="22"/>
        </w:rPr>
      </w:pPr>
      <w:r w:rsidRPr="00767AFA">
        <w:rPr>
          <w:b/>
          <w:color w:val="282828"/>
          <w:sz w:val="22"/>
          <w:szCs w:val="22"/>
        </w:rPr>
        <w:tab/>
      </w:r>
      <w:r w:rsidRPr="00767AFA">
        <w:rPr>
          <w:color w:val="282828"/>
          <w:sz w:val="22"/>
          <w:szCs w:val="22"/>
        </w:rPr>
        <w:t>A serious disruption</w:t>
      </w:r>
      <w:r w:rsidR="00F24A03" w:rsidRPr="00767AFA">
        <w:rPr>
          <w:color w:val="282828"/>
          <w:sz w:val="22"/>
          <w:szCs w:val="22"/>
        </w:rPr>
        <w:t xml:space="preserve"> in the </w:t>
      </w:r>
      <w:r w:rsidR="00962A2C" w:rsidRPr="00767AFA">
        <w:rPr>
          <w:color w:val="282828"/>
          <w:sz w:val="22"/>
          <w:szCs w:val="22"/>
        </w:rPr>
        <w:t>educational process</w:t>
      </w:r>
      <w:r w:rsidRPr="00767AFA">
        <w:rPr>
          <w:color w:val="282828"/>
          <w:sz w:val="22"/>
          <w:szCs w:val="22"/>
        </w:rPr>
        <w:t xml:space="preserve"> </w:t>
      </w:r>
      <w:r w:rsidR="00F24A03" w:rsidRPr="00767AFA">
        <w:rPr>
          <w:color w:val="282828"/>
          <w:sz w:val="22"/>
          <w:szCs w:val="22"/>
        </w:rPr>
        <w:t>is considered as any student behavior sever</w:t>
      </w:r>
      <w:r w:rsidR="00962A2C" w:rsidRPr="00767AFA">
        <w:rPr>
          <w:color w:val="282828"/>
          <w:sz w:val="22"/>
          <w:szCs w:val="22"/>
        </w:rPr>
        <w:t>e</w:t>
      </w:r>
      <w:r w:rsidR="00F24A03" w:rsidRPr="00767AFA">
        <w:rPr>
          <w:color w:val="282828"/>
          <w:sz w:val="22"/>
          <w:szCs w:val="22"/>
        </w:rPr>
        <w:t>ly prohibiting the teaching</w:t>
      </w:r>
      <w:r w:rsidR="002160EF">
        <w:rPr>
          <w:color w:val="282828"/>
          <w:sz w:val="22"/>
          <w:szCs w:val="22"/>
        </w:rPr>
        <w:t xml:space="preserve"> and learning</w:t>
      </w:r>
      <w:r w:rsidR="00F24A03" w:rsidRPr="00767AFA">
        <w:rPr>
          <w:color w:val="282828"/>
          <w:sz w:val="22"/>
          <w:szCs w:val="22"/>
        </w:rPr>
        <w:t xml:space="preserve"> process. </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15.   Can you please provide (or have administrators submit) a description of the china of events from when a child is sent out of the room (from minor offence to arrest)?</w:t>
      </w:r>
    </w:p>
    <w:p w:rsidR="00D00774" w:rsidRPr="00767AFA" w:rsidRDefault="001D40E4" w:rsidP="001D40E4">
      <w:pPr>
        <w:pStyle w:val="ecxmsolistparagraph"/>
        <w:shd w:val="clear" w:color="auto" w:fill="FFFFFF"/>
        <w:rPr>
          <w:color w:val="282828"/>
          <w:sz w:val="22"/>
          <w:szCs w:val="22"/>
        </w:rPr>
      </w:pPr>
      <w:r w:rsidRPr="00767AFA">
        <w:rPr>
          <w:color w:val="282828"/>
          <w:sz w:val="22"/>
          <w:szCs w:val="22"/>
        </w:rPr>
        <w:t xml:space="preserve">When a </w:t>
      </w:r>
      <w:r w:rsidR="002160EF">
        <w:rPr>
          <w:color w:val="282828"/>
          <w:sz w:val="22"/>
          <w:szCs w:val="22"/>
        </w:rPr>
        <w:t>child is sent out of the room (</w:t>
      </w:r>
      <w:bookmarkStart w:id="1" w:name="_GoBack"/>
      <w:bookmarkEnd w:id="1"/>
      <w:r w:rsidRPr="00767AFA">
        <w:rPr>
          <w:color w:val="282828"/>
          <w:sz w:val="22"/>
          <w:szCs w:val="22"/>
        </w:rPr>
        <w:t>a minor offense) he/she is sent to the</w:t>
      </w:r>
      <w:r w:rsidR="00D00774">
        <w:rPr>
          <w:color w:val="282828"/>
          <w:sz w:val="22"/>
          <w:szCs w:val="22"/>
        </w:rPr>
        <w:t xml:space="preserve"> Main Office; behavior specialist, </w:t>
      </w:r>
      <w:r w:rsidRPr="00767AFA">
        <w:rPr>
          <w:color w:val="282828"/>
          <w:sz w:val="22"/>
          <w:szCs w:val="22"/>
        </w:rPr>
        <w:t xml:space="preserve">or to the SRO. From there, a conversation regarding the incident will take place and the student is typically returned to the classroom. In a more serious offense, like arrest, </w:t>
      </w:r>
      <w:r w:rsidR="00D00774">
        <w:rPr>
          <w:color w:val="282828"/>
          <w:sz w:val="22"/>
          <w:szCs w:val="22"/>
        </w:rPr>
        <w:t>the child is issued a summons, parent contact is made and the stud</w:t>
      </w:r>
      <w:r w:rsidR="0089331E">
        <w:rPr>
          <w:color w:val="282828"/>
          <w:sz w:val="22"/>
          <w:szCs w:val="22"/>
        </w:rPr>
        <w:t>ent leaves the school building.</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16.   What are the guidelines for determining the discipline for a first time offender vs. repeat offender?</w:t>
      </w:r>
    </w:p>
    <w:p w:rsidR="003C2FCA" w:rsidRPr="00767AFA" w:rsidRDefault="003C2FCA" w:rsidP="00E55CCE">
      <w:pPr>
        <w:pStyle w:val="FootnoteText"/>
        <w:rPr>
          <w:rFonts w:ascii="Times New Roman" w:hAnsi="Times New Roman"/>
          <w:sz w:val="22"/>
          <w:szCs w:val="22"/>
        </w:rPr>
      </w:pPr>
      <w:r w:rsidRPr="00767AFA">
        <w:rPr>
          <w:rFonts w:ascii="Times New Roman" w:hAnsi="Times New Roman"/>
          <w:color w:val="282828"/>
          <w:sz w:val="22"/>
          <w:szCs w:val="22"/>
        </w:rPr>
        <w:t>A</w:t>
      </w:r>
      <w:r w:rsidR="00E55CCE" w:rsidRPr="00767AFA">
        <w:rPr>
          <w:rFonts w:ascii="Times New Roman" w:hAnsi="Times New Roman"/>
          <w:color w:val="282828"/>
          <w:sz w:val="22"/>
          <w:szCs w:val="22"/>
        </w:rPr>
        <w:t>dministrators consider all related behavior/incidents by students before determining specific disciplinary actions. Dependent on the behavior/incident and the school’s discipline matrix – disciplinary actions will be determined. However, if the behavior/incident warrants a custodial arrest (</w:t>
      </w:r>
      <w:r w:rsidR="00E55CCE" w:rsidRPr="00767AFA">
        <w:rPr>
          <w:rFonts w:ascii="Times New Roman" w:hAnsi="Times New Roman"/>
          <w:sz w:val="22"/>
          <w:szCs w:val="22"/>
        </w:rPr>
        <w:t xml:space="preserve">where students are removed from school, but not charged and not recorded as arrests) immediate action will be taken to stop the situation from escalating.  </w:t>
      </w:r>
    </w:p>
    <w:p w:rsidR="000039F3" w:rsidRPr="00767AFA" w:rsidRDefault="000039F3" w:rsidP="000039F3">
      <w:pPr>
        <w:pStyle w:val="ecxmsolistparagraph"/>
        <w:shd w:val="clear" w:color="auto" w:fill="FFFFFF"/>
        <w:ind w:hanging="360"/>
        <w:rPr>
          <w:b/>
          <w:color w:val="282828"/>
          <w:sz w:val="22"/>
          <w:szCs w:val="22"/>
        </w:rPr>
      </w:pPr>
      <w:r w:rsidRPr="00767AFA">
        <w:rPr>
          <w:b/>
          <w:color w:val="282828"/>
          <w:sz w:val="22"/>
          <w:szCs w:val="22"/>
        </w:rPr>
        <w:t>17.   What are your parent notification procedures?</w:t>
      </w:r>
    </w:p>
    <w:p w:rsidR="00B022D9" w:rsidRPr="00767AFA" w:rsidRDefault="00B022D9" w:rsidP="00B022D9">
      <w:pPr>
        <w:pStyle w:val="ecxmsolistparagraph"/>
        <w:shd w:val="clear" w:color="auto" w:fill="FFFFFF"/>
        <w:rPr>
          <w:color w:val="282828"/>
          <w:sz w:val="22"/>
          <w:szCs w:val="22"/>
        </w:rPr>
      </w:pPr>
      <w:r w:rsidRPr="00767AFA">
        <w:rPr>
          <w:color w:val="282828"/>
          <w:sz w:val="22"/>
          <w:szCs w:val="22"/>
        </w:rPr>
        <w:t>If the SRO makes an arrest, and issues a summons, a call to a parent will be made. If a student is uncontrollable, and the student is taken to the police department, school administrators will call.</w:t>
      </w:r>
    </w:p>
    <w:p w:rsidR="00064E31" w:rsidRPr="00767AFA" w:rsidRDefault="00064E31">
      <w:pPr>
        <w:rPr>
          <w:rFonts w:ascii="Times New Roman" w:hAnsi="Times New Roman" w:cs="Times New Roman"/>
          <w:b/>
        </w:rPr>
      </w:pPr>
    </w:p>
    <w:sectPr w:rsidR="00064E31" w:rsidRPr="00767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26" w:rsidRDefault="004F3226" w:rsidP="00D45857">
      <w:pPr>
        <w:spacing w:after="0" w:line="240" w:lineRule="auto"/>
      </w:pPr>
      <w:r>
        <w:separator/>
      </w:r>
    </w:p>
  </w:endnote>
  <w:endnote w:type="continuationSeparator" w:id="0">
    <w:p w:rsidR="004F3226" w:rsidRDefault="004F3226" w:rsidP="00D4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26" w:rsidRDefault="004F3226" w:rsidP="00D45857">
      <w:pPr>
        <w:spacing w:after="0" w:line="240" w:lineRule="auto"/>
      </w:pPr>
      <w:r>
        <w:separator/>
      </w:r>
    </w:p>
  </w:footnote>
  <w:footnote w:type="continuationSeparator" w:id="0">
    <w:p w:rsidR="004F3226" w:rsidRDefault="004F3226" w:rsidP="00D4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83A"/>
    <w:multiLevelType w:val="hybridMultilevel"/>
    <w:tmpl w:val="2E2CBC86"/>
    <w:lvl w:ilvl="0" w:tplc="C6600898">
      <w:start w:val="1"/>
      <w:numFmt w:val="lowerLetter"/>
      <w:lvlText w:val="%1."/>
      <w:lvlJc w:val="left"/>
      <w:pPr>
        <w:ind w:left="570" w:hanging="54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6A852C8"/>
    <w:multiLevelType w:val="hybridMultilevel"/>
    <w:tmpl w:val="4BC432F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F2255"/>
    <w:multiLevelType w:val="hybridMultilevel"/>
    <w:tmpl w:val="C0C84790"/>
    <w:lvl w:ilvl="0" w:tplc="E508ED72">
      <w:start w:val="1"/>
      <w:numFmt w:val="lowerLetter"/>
      <w:lvlText w:val="%1."/>
      <w:lvlJc w:val="left"/>
      <w:pPr>
        <w:ind w:left="450" w:hanging="435"/>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27D840BD"/>
    <w:multiLevelType w:val="multilevel"/>
    <w:tmpl w:val="950E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7441F"/>
    <w:multiLevelType w:val="hybridMultilevel"/>
    <w:tmpl w:val="FA70408E"/>
    <w:lvl w:ilvl="0" w:tplc="BE6A6AEA">
      <w:start w:val="1"/>
      <w:numFmt w:val="decimal"/>
      <w:lvlText w:val="%1."/>
      <w:lvlJc w:val="left"/>
      <w:pPr>
        <w:ind w:left="75" w:hanging="435"/>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1751977"/>
    <w:multiLevelType w:val="hybridMultilevel"/>
    <w:tmpl w:val="251C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F27A5F"/>
    <w:multiLevelType w:val="hybridMultilevel"/>
    <w:tmpl w:val="B30AF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664BA"/>
    <w:multiLevelType w:val="hybridMultilevel"/>
    <w:tmpl w:val="ECE8388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F3"/>
    <w:rsid w:val="000039F3"/>
    <w:rsid w:val="000145CD"/>
    <w:rsid w:val="00025B19"/>
    <w:rsid w:val="00064E31"/>
    <w:rsid w:val="000715DD"/>
    <w:rsid w:val="000874CC"/>
    <w:rsid w:val="000D052D"/>
    <w:rsid w:val="00137F9D"/>
    <w:rsid w:val="0014473C"/>
    <w:rsid w:val="001626F2"/>
    <w:rsid w:val="001705D1"/>
    <w:rsid w:val="001D40E4"/>
    <w:rsid w:val="001F653D"/>
    <w:rsid w:val="002140D1"/>
    <w:rsid w:val="002160EF"/>
    <w:rsid w:val="00235535"/>
    <w:rsid w:val="0026280E"/>
    <w:rsid w:val="00266109"/>
    <w:rsid w:val="002777BE"/>
    <w:rsid w:val="002955DB"/>
    <w:rsid w:val="002A6074"/>
    <w:rsid w:val="002B2C6C"/>
    <w:rsid w:val="002D4ECF"/>
    <w:rsid w:val="00327DE8"/>
    <w:rsid w:val="003C2FCA"/>
    <w:rsid w:val="00422AF1"/>
    <w:rsid w:val="00474E22"/>
    <w:rsid w:val="004D23BB"/>
    <w:rsid w:val="004F1FD9"/>
    <w:rsid w:val="004F3226"/>
    <w:rsid w:val="00540A76"/>
    <w:rsid w:val="006220C3"/>
    <w:rsid w:val="0063295E"/>
    <w:rsid w:val="006471CF"/>
    <w:rsid w:val="006D1904"/>
    <w:rsid w:val="007027D7"/>
    <w:rsid w:val="00707E6D"/>
    <w:rsid w:val="00761D7B"/>
    <w:rsid w:val="007628C4"/>
    <w:rsid w:val="00767AFA"/>
    <w:rsid w:val="0079237D"/>
    <w:rsid w:val="007A38D1"/>
    <w:rsid w:val="007F721F"/>
    <w:rsid w:val="00830BF4"/>
    <w:rsid w:val="00867C86"/>
    <w:rsid w:val="0089331E"/>
    <w:rsid w:val="008A6604"/>
    <w:rsid w:val="00945A46"/>
    <w:rsid w:val="00962A2C"/>
    <w:rsid w:val="009C4F88"/>
    <w:rsid w:val="009C56D5"/>
    <w:rsid w:val="00A028D4"/>
    <w:rsid w:val="00A52D20"/>
    <w:rsid w:val="00AE0047"/>
    <w:rsid w:val="00B022D9"/>
    <w:rsid w:val="00B854FC"/>
    <w:rsid w:val="00BA26BB"/>
    <w:rsid w:val="00C21A7D"/>
    <w:rsid w:val="00C546F8"/>
    <w:rsid w:val="00C6242B"/>
    <w:rsid w:val="00D00774"/>
    <w:rsid w:val="00D268E0"/>
    <w:rsid w:val="00D45857"/>
    <w:rsid w:val="00D67F0A"/>
    <w:rsid w:val="00D7270A"/>
    <w:rsid w:val="00D760BF"/>
    <w:rsid w:val="00DA76DF"/>
    <w:rsid w:val="00E25EB1"/>
    <w:rsid w:val="00E44D10"/>
    <w:rsid w:val="00E53BD3"/>
    <w:rsid w:val="00E55CCE"/>
    <w:rsid w:val="00EA2819"/>
    <w:rsid w:val="00F24A03"/>
    <w:rsid w:val="00F2569D"/>
    <w:rsid w:val="00F60E55"/>
    <w:rsid w:val="00F91FFA"/>
    <w:rsid w:val="00FC41C2"/>
    <w:rsid w:val="00FD22E9"/>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D20"/>
    <w:pPr>
      <w:keepNext/>
      <w:spacing w:before="240" w:after="60" w:line="240" w:lineRule="auto"/>
      <w:jc w:val="center"/>
      <w:outlineLvl w:val="0"/>
    </w:pPr>
    <w:rPr>
      <w:rFonts w:ascii="Times New Roman" w:hAnsi="Times New Roman" w:cs="Times New Roman"/>
      <w:b/>
      <w:bCs/>
      <w:kern w:val="36"/>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0039F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D4585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D45857"/>
    <w:rPr>
      <w:rFonts w:ascii="Calibri" w:hAnsi="Calibri" w:cs="Times New Roman"/>
      <w:sz w:val="20"/>
      <w:szCs w:val="20"/>
    </w:rPr>
  </w:style>
  <w:style w:type="character" w:styleId="FootnoteReference">
    <w:name w:val="footnote reference"/>
    <w:basedOn w:val="DefaultParagraphFont"/>
    <w:uiPriority w:val="99"/>
    <w:semiHidden/>
    <w:unhideWhenUsed/>
    <w:rsid w:val="00D45857"/>
    <w:rPr>
      <w:vertAlign w:val="superscript"/>
    </w:rPr>
  </w:style>
  <w:style w:type="character" w:styleId="Hyperlink">
    <w:name w:val="Hyperlink"/>
    <w:basedOn w:val="DefaultParagraphFont"/>
    <w:uiPriority w:val="99"/>
    <w:unhideWhenUsed/>
    <w:rsid w:val="00FF3A2D"/>
    <w:rPr>
      <w:color w:val="0000FF" w:themeColor="hyperlink"/>
      <w:u w:val="single"/>
    </w:rPr>
  </w:style>
  <w:style w:type="character" w:customStyle="1" w:styleId="Heading1Char">
    <w:name w:val="Heading 1 Char"/>
    <w:basedOn w:val="DefaultParagraphFont"/>
    <w:link w:val="Heading1"/>
    <w:uiPriority w:val="9"/>
    <w:rsid w:val="00A52D20"/>
    <w:rPr>
      <w:rFonts w:ascii="Times New Roman" w:hAnsi="Times New Roman" w:cs="Times New Roman"/>
      <w:b/>
      <w:bCs/>
      <w:kern w:val="36"/>
      <w:sz w:val="28"/>
      <w:szCs w:val="28"/>
      <w:u w:val="single"/>
    </w:rPr>
  </w:style>
  <w:style w:type="paragraph" w:styleId="ListParagraph">
    <w:name w:val="List Paragraph"/>
    <w:basedOn w:val="Normal"/>
    <w:uiPriority w:val="34"/>
    <w:qFormat/>
    <w:rsid w:val="009C4F88"/>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D20"/>
    <w:pPr>
      <w:keepNext/>
      <w:spacing w:before="240" w:after="60" w:line="240" w:lineRule="auto"/>
      <w:jc w:val="center"/>
      <w:outlineLvl w:val="0"/>
    </w:pPr>
    <w:rPr>
      <w:rFonts w:ascii="Times New Roman" w:hAnsi="Times New Roman" w:cs="Times New Roman"/>
      <w:b/>
      <w:bCs/>
      <w:kern w:val="36"/>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0039F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D4585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D45857"/>
    <w:rPr>
      <w:rFonts w:ascii="Calibri" w:hAnsi="Calibri" w:cs="Times New Roman"/>
      <w:sz w:val="20"/>
      <w:szCs w:val="20"/>
    </w:rPr>
  </w:style>
  <w:style w:type="character" w:styleId="FootnoteReference">
    <w:name w:val="footnote reference"/>
    <w:basedOn w:val="DefaultParagraphFont"/>
    <w:uiPriority w:val="99"/>
    <w:semiHidden/>
    <w:unhideWhenUsed/>
    <w:rsid w:val="00D45857"/>
    <w:rPr>
      <w:vertAlign w:val="superscript"/>
    </w:rPr>
  </w:style>
  <w:style w:type="character" w:styleId="Hyperlink">
    <w:name w:val="Hyperlink"/>
    <w:basedOn w:val="DefaultParagraphFont"/>
    <w:uiPriority w:val="99"/>
    <w:unhideWhenUsed/>
    <w:rsid w:val="00FF3A2D"/>
    <w:rPr>
      <w:color w:val="0000FF" w:themeColor="hyperlink"/>
      <w:u w:val="single"/>
    </w:rPr>
  </w:style>
  <w:style w:type="character" w:customStyle="1" w:styleId="Heading1Char">
    <w:name w:val="Heading 1 Char"/>
    <w:basedOn w:val="DefaultParagraphFont"/>
    <w:link w:val="Heading1"/>
    <w:uiPriority w:val="9"/>
    <w:rsid w:val="00A52D20"/>
    <w:rPr>
      <w:rFonts w:ascii="Times New Roman" w:hAnsi="Times New Roman" w:cs="Times New Roman"/>
      <w:b/>
      <w:bCs/>
      <w:kern w:val="36"/>
      <w:sz w:val="28"/>
      <w:szCs w:val="28"/>
      <w:u w:val="single"/>
    </w:rPr>
  </w:style>
  <w:style w:type="paragraph" w:styleId="ListParagraph">
    <w:name w:val="List Paragraph"/>
    <w:basedOn w:val="Normal"/>
    <w:uiPriority w:val="34"/>
    <w:qFormat/>
    <w:rsid w:val="009C4F8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7232">
      <w:bodyDiv w:val="1"/>
      <w:marLeft w:val="0"/>
      <w:marRight w:val="0"/>
      <w:marTop w:val="0"/>
      <w:marBottom w:val="0"/>
      <w:divBdr>
        <w:top w:val="none" w:sz="0" w:space="0" w:color="auto"/>
        <w:left w:val="none" w:sz="0" w:space="0" w:color="auto"/>
        <w:bottom w:val="none" w:sz="0" w:space="0" w:color="auto"/>
        <w:right w:val="none" w:sz="0" w:space="0" w:color="auto"/>
      </w:divBdr>
    </w:div>
    <w:div w:id="150759292">
      <w:bodyDiv w:val="1"/>
      <w:marLeft w:val="0"/>
      <w:marRight w:val="0"/>
      <w:marTop w:val="0"/>
      <w:marBottom w:val="0"/>
      <w:divBdr>
        <w:top w:val="none" w:sz="0" w:space="0" w:color="auto"/>
        <w:left w:val="none" w:sz="0" w:space="0" w:color="auto"/>
        <w:bottom w:val="none" w:sz="0" w:space="0" w:color="auto"/>
        <w:right w:val="none" w:sz="0" w:space="0" w:color="auto"/>
      </w:divBdr>
    </w:div>
    <w:div w:id="249778070">
      <w:bodyDiv w:val="1"/>
      <w:marLeft w:val="0"/>
      <w:marRight w:val="0"/>
      <w:marTop w:val="0"/>
      <w:marBottom w:val="0"/>
      <w:divBdr>
        <w:top w:val="none" w:sz="0" w:space="0" w:color="auto"/>
        <w:left w:val="none" w:sz="0" w:space="0" w:color="auto"/>
        <w:bottom w:val="none" w:sz="0" w:space="0" w:color="auto"/>
        <w:right w:val="none" w:sz="0" w:space="0" w:color="auto"/>
      </w:divBdr>
    </w:div>
    <w:div w:id="263390592">
      <w:bodyDiv w:val="1"/>
      <w:marLeft w:val="0"/>
      <w:marRight w:val="0"/>
      <w:marTop w:val="0"/>
      <w:marBottom w:val="0"/>
      <w:divBdr>
        <w:top w:val="none" w:sz="0" w:space="0" w:color="auto"/>
        <w:left w:val="none" w:sz="0" w:space="0" w:color="auto"/>
        <w:bottom w:val="none" w:sz="0" w:space="0" w:color="auto"/>
        <w:right w:val="none" w:sz="0" w:space="0" w:color="auto"/>
      </w:divBdr>
    </w:div>
    <w:div w:id="8916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lccc.org/JuvenileR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12202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NLPS</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2014-06-06T20:03:00Z</dcterms:created>
  <dcterms:modified xsi:type="dcterms:W3CDTF">2014-06-06T20:03:00Z</dcterms:modified>
</cp:coreProperties>
</file>